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CA" w:rsidRDefault="006253CA" w:rsidP="006253CA">
      <w:pPr>
        <w:pStyle w:val="NoSpacing"/>
        <w:jc w:val="center"/>
        <w:rPr>
          <w:b/>
          <w:bCs/>
          <w:color w:val="00633B"/>
          <w:shd w:val="clear" w:color="auto" w:fill="FFFFFF"/>
        </w:rPr>
      </w:pPr>
      <w:bookmarkStart w:id="0" w:name="_GoBack"/>
      <w:bookmarkEnd w:id="0"/>
      <w:r>
        <w:rPr>
          <w:b/>
          <w:bCs/>
          <w:color w:val="00633B"/>
          <w:shd w:val="clear" w:color="auto" w:fill="FFFFFF"/>
        </w:rPr>
        <w:t>Middle School</w:t>
      </w:r>
      <w:r w:rsidR="000E19C7" w:rsidRPr="00431D89">
        <w:rPr>
          <w:b/>
          <w:bCs/>
          <w:color w:val="00633B"/>
          <w:shd w:val="clear" w:color="auto" w:fill="FFFFFF"/>
        </w:rPr>
        <w:t xml:space="preserve"> Curriculum Overview</w:t>
      </w:r>
    </w:p>
    <w:p w:rsidR="006253CA" w:rsidRDefault="006253CA" w:rsidP="006253CA">
      <w:pPr>
        <w:pStyle w:val="NoSpacing"/>
        <w:rPr>
          <w:b/>
          <w:bCs/>
          <w:color w:val="00633B"/>
          <w:shd w:val="clear" w:color="auto" w:fill="FFFFFF"/>
        </w:rPr>
      </w:pPr>
    </w:p>
    <w:p w:rsidR="006253CA" w:rsidRDefault="000E19C7" w:rsidP="006253CA">
      <w:pPr>
        <w:pStyle w:val="NoSpacing"/>
        <w:rPr>
          <w:b/>
        </w:rPr>
      </w:pPr>
      <w:r w:rsidRPr="00431D89">
        <w:rPr>
          <w:b/>
          <w:color w:val="005828"/>
        </w:rPr>
        <w:t>Religion</w:t>
      </w:r>
      <w:r w:rsidRPr="00431D89">
        <w:rPr>
          <w:rStyle w:val="apple-converted-space"/>
          <w:b/>
          <w:color w:val="005828"/>
        </w:rPr>
        <w:t> </w:t>
      </w:r>
      <w:r w:rsidRPr="00431D89">
        <w:br/>
      </w:r>
      <w:r w:rsidR="00431D89" w:rsidRPr="00431D89">
        <w:rPr>
          <w:b/>
        </w:rPr>
        <w:t xml:space="preserve">Ignatius Press Faith and Life </w:t>
      </w:r>
    </w:p>
    <w:p w:rsidR="006253CA" w:rsidRDefault="006253CA" w:rsidP="006253CA">
      <w:pPr>
        <w:pStyle w:val="NoSpacing"/>
        <w:ind w:left="360"/>
        <w:rPr>
          <w:b/>
        </w:rPr>
      </w:pPr>
      <w:r>
        <w:rPr>
          <w:b/>
        </w:rPr>
        <w:t>6</w:t>
      </w:r>
      <w:r w:rsidRPr="006253CA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6253CA" w:rsidRDefault="006253CA" w:rsidP="006253CA">
      <w:pPr>
        <w:pStyle w:val="NoSpacing"/>
        <w:numPr>
          <w:ilvl w:val="0"/>
          <w:numId w:val="5"/>
        </w:numPr>
        <w:ind w:left="1080"/>
      </w:pPr>
      <w:r w:rsidRPr="00431D89">
        <w:t xml:space="preserve">Celebration of Mass </w:t>
      </w:r>
    </w:p>
    <w:p w:rsidR="006253CA" w:rsidRDefault="006253CA" w:rsidP="006253CA">
      <w:pPr>
        <w:pStyle w:val="NoSpacing"/>
        <w:numPr>
          <w:ilvl w:val="0"/>
          <w:numId w:val="5"/>
        </w:numPr>
        <w:ind w:left="1080"/>
      </w:pPr>
      <w:r>
        <w:t>Liturgy and Sacraments</w:t>
      </w:r>
    </w:p>
    <w:p w:rsidR="006253CA" w:rsidRPr="00431D89" w:rsidRDefault="006253CA" w:rsidP="006253CA">
      <w:pPr>
        <w:pStyle w:val="NoSpacing"/>
        <w:numPr>
          <w:ilvl w:val="0"/>
          <w:numId w:val="5"/>
        </w:numPr>
        <w:ind w:left="1080"/>
      </w:pPr>
      <w:r>
        <w:t>Creed: Doctrine of Faith</w:t>
      </w:r>
    </w:p>
    <w:p w:rsidR="006253CA" w:rsidRDefault="006253CA" w:rsidP="006253CA">
      <w:pPr>
        <w:pStyle w:val="NoSpacing"/>
        <w:numPr>
          <w:ilvl w:val="0"/>
          <w:numId w:val="5"/>
        </w:numPr>
        <w:ind w:left="1080"/>
      </w:pPr>
      <w:r>
        <w:t>Morality</w:t>
      </w:r>
    </w:p>
    <w:p w:rsidR="006253CA" w:rsidRDefault="006253CA" w:rsidP="006253CA">
      <w:pPr>
        <w:pStyle w:val="NoSpacing"/>
        <w:numPr>
          <w:ilvl w:val="0"/>
          <w:numId w:val="5"/>
        </w:numPr>
        <w:ind w:left="1080"/>
      </w:pPr>
      <w:r>
        <w:t>Prayer and Spirituality</w:t>
      </w:r>
    </w:p>
    <w:p w:rsidR="006253CA" w:rsidRDefault="006253CA" w:rsidP="006253CA">
      <w:pPr>
        <w:pStyle w:val="NoSpacing"/>
        <w:numPr>
          <w:ilvl w:val="0"/>
          <w:numId w:val="5"/>
        </w:numPr>
        <w:ind w:left="1080"/>
      </w:pPr>
      <w:r>
        <w:t>Scripture</w:t>
      </w:r>
    </w:p>
    <w:p w:rsidR="006253CA" w:rsidRDefault="006253CA" w:rsidP="006253CA">
      <w:pPr>
        <w:pStyle w:val="NoSpacing"/>
        <w:numPr>
          <w:ilvl w:val="0"/>
          <w:numId w:val="5"/>
        </w:numPr>
        <w:ind w:left="1080"/>
        <w:rPr>
          <w:rStyle w:val="apple-converted-space"/>
        </w:rPr>
      </w:pPr>
      <w:r>
        <w:t>Saints</w:t>
      </w:r>
      <w:r w:rsidRPr="00431D89">
        <w:rPr>
          <w:rStyle w:val="apple-converted-space"/>
        </w:rPr>
        <w:t> </w:t>
      </w:r>
      <w:r w:rsidR="000E19C7" w:rsidRPr="00431D89">
        <w:rPr>
          <w:rStyle w:val="apple-converted-space"/>
        </w:rPr>
        <w:t> </w:t>
      </w:r>
    </w:p>
    <w:p w:rsidR="006253CA" w:rsidRDefault="006253CA" w:rsidP="006253CA">
      <w:pPr>
        <w:pStyle w:val="NoSpacing"/>
        <w:ind w:left="360"/>
        <w:rPr>
          <w:b/>
        </w:rPr>
      </w:pPr>
      <w:r w:rsidRPr="006253CA">
        <w:rPr>
          <w:rStyle w:val="apple-converted-space"/>
          <w:b/>
        </w:rPr>
        <w:t>7</w:t>
      </w:r>
      <w:r w:rsidRPr="006253CA">
        <w:rPr>
          <w:rStyle w:val="apple-converted-space"/>
          <w:b/>
          <w:vertAlign w:val="superscript"/>
        </w:rPr>
        <w:t>th</w:t>
      </w:r>
      <w:r w:rsidRPr="006253CA">
        <w:rPr>
          <w:rStyle w:val="apple-converted-space"/>
          <w:b/>
        </w:rPr>
        <w:t xml:space="preserve"> Grade</w:t>
      </w:r>
    </w:p>
    <w:p w:rsidR="006253CA" w:rsidRDefault="006253CA" w:rsidP="006253CA">
      <w:pPr>
        <w:pStyle w:val="NoSpacing"/>
        <w:numPr>
          <w:ilvl w:val="0"/>
          <w:numId w:val="5"/>
        </w:numPr>
        <w:ind w:left="1080"/>
      </w:pPr>
      <w:r>
        <w:t>1</w:t>
      </w:r>
      <w:r w:rsidRPr="006253CA">
        <w:rPr>
          <w:vertAlign w:val="superscript"/>
        </w:rPr>
        <w:t>st</w:t>
      </w:r>
      <w:r>
        <w:t xml:space="preserve"> year of Confirmation Preparation: </w:t>
      </w:r>
      <w:r w:rsidRPr="006253CA">
        <w:t>The</w:t>
      </w:r>
      <w:r w:rsidRPr="006253CA">
        <w:rPr>
          <w:u w:val="single"/>
        </w:rPr>
        <w:t xml:space="preserve"> Chosen </w:t>
      </w:r>
      <w:r w:rsidRPr="006253CA">
        <w:t>Program</w:t>
      </w:r>
    </w:p>
    <w:p w:rsidR="006253CA" w:rsidRDefault="006253CA" w:rsidP="006253CA">
      <w:pPr>
        <w:pStyle w:val="NoSpacing"/>
        <w:numPr>
          <w:ilvl w:val="0"/>
          <w:numId w:val="5"/>
        </w:numPr>
        <w:ind w:left="1080"/>
      </w:pPr>
      <w:r w:rsidRPr="00431D89">
        <w:t xml:space="preserve">Celebration of Mass </w:t>
      </w:r>
    </w:p>
    <w:p w:rsidR="006253CA" w:rsidRDefault="006253CA" w:rsidP="006253CA">
      <w:pPr>
        <w:pStyle w:val="NoSpacing"/>
        <w:numPr>
          <w:ilvl w:val="0"/>
          <w:numId w:val="5"/>
        </w:numPr>
        <w:ind w:left="1080"/>
      </w:pPr>
      <w:r>
        <w:t>Liturgy and Sacraments</w:t>
      </w:r>
    </w:p>
    <w:p w:rsidR="006253CA" w:rsidRPr="00431D89" w:rsidRDefault="006253CA" w:rsidP="006253CA">
      <w:pPr>
        <w:pStyle w:val="NoSpacing"/>
        <w:numPr>
          <w:ilvl w:val="0"/>
          <w:numId w:val="5"/>
        </w:numPr>
        <w:ind w:left="1080"/>
      </w:pPr>
      <w:r>
        <w:t>Creed: Doctrine of Faith</w:t>
      </w:r>
    </w:p>
    <w:p w:rsidR="006253CA" w:rsidRDefault="006253CA" w:rsidP="006253CA">
      <w:pPr>
        <w:pStyle w:val="NoSpacing"/>
        <w:numPr>
          <w:ilvl w:val="0"/>
          <w:numId w:val="5"/>
        </w:numPr>
        <w:ind w:left="1080"/>
      </w:pPr>
      <w:r>
        <w:t>Morality</w:t>
      </w:r>
    </w:p>
    <w:p w:rsidR="006253CA" w:rsidRDefault="006253CA" w:rsidP="006253CA">
      <w:pPr>
        <w:pStyle w:val="NoSpacing"/>
        <w:numPr>
          <w:ilvl w:val="0"/>
          <w:numId w:val="5"/>
        </w:numPr>
        <w:ind w:left="1080"/>
      </w:pPr>
      <w:r>
        <w:t>Prayer and Spirituality</w:t>
      </w:r>
    </w:p>
    <w:p w:rsidR="006253CA" w:rsidRDefault="006253CA" w:rsidP="006253CA">
      <w:pPr>
        <w:pStyle w:val="NoSpacing"/>
        <w:numPr>
          <w:ilvl w:val="0"/>
          <w:numId w:val="5"/>
        </w:numPr>
        <w:ind w:left="1080"/>
      </w:pPr>
      <w:r>
        <w:t>Scripture</w:t>
      </w:r>
    </w:p>
    <w:p w:rsidR="006253CA" w:rsidRPr="006253CA" w:rsidRDefault="006253CA" w:rsidP="006253CA">
      <w:pPr>
        <w:pStyle w:val="NoSpacing"/>
        <w:numPr>
          <w:ilvl w:val="0"/>
          <w:numId w:val="5"/>
        </w:numPr>
        <w:ind w:left="1080"/>
        <w:rPr>
          <w:rStyle w:val="apple-converted-space"/>
          <w:b/>
        </w:rPr>
      </w:pPr>
      <w:r>
        <w:t>Saints</w:t>
      </w:r>
      <w:r w:rsidRPr="00431D89">
        <w:rPr>
          <w:rStyle w:val="apple-converted-space"/>
        </w:rPr>
        <w:t> </w:t>
      </w:r>
    </w:p>
    <w:p w:rsidR="006253CA" w:rsidRDefault="006253CA" w:rsidP="006253CA">
      <w:pPr>
        <w:pStyle w:val="NoSpacing"/>
        <w:ind w:left="360"/>
        <w:rPr>
          <w:b/>
          <w:color w:val="005828"/>
        </w:rPr>
      </w:pPr>
      <w:r w:rsidRPr="006253CA">
        <w:rPr>
          <w:rStyle w:val="apple-converted-space"/>
          <w:b/>
        </w:rPr>
        <w:t>8</w:t>
      </w:r>
      <w:r w:rsidRPr="006253CA">
        <w:rPr>
          <w:rStyle w:val="apple-converted-space"/>
          <w:b/>
          <w:vertAlign w:val="superscript"/>
        </w:rPr>
        <w:t>th</w:t>
      </w:r>
      <w:r w:rsidRPr="006253CA">
        <w:rPr>
          <w:rStyle w:val="apple-converted-space"/>
          <w:b/>
        </w:rPr>
        <w:t xml:space="preserve"> Grade</w:t>
      </w:r>
    </w:p>
    <w:p w:rsidR="006253CA" w:rsidRDefault="006253CA" w:rsidP="006253CA">
      <w:pPr>
        <w:pStyle w:val="NoSpacing"/>
        <w:numPr>
          <w:ilvl w:val="0"/>
          <w:numId w:val="13"/>
        </w:numPr>
      </w:pPr>
      <w:r>
        <w:t>1</w:t>
      </w:r>
      <w:r w:rsidRPr="006253CA">
        <w:rPr>
          <w:vertAlign w:val="superscript"/>
        </w:rPr>
        <w:t>st</w:t>
      </w:r>
      <w:r>
        <w:t xml:space="preserve"> year of Confirmation Preparation: </w:t>
      </w:r>
      <w:r w:rsidRPr="006253CA">
        <w:t>The</w:t>
      </w:r>
      <w:r w:rsidRPr="006253CA">
        <w:rPr>
          <w:u w:val="single"/>
        </w:rPr>
        <w:t xml:space="preserve"> Chosen </w:t>
      </w:r>
      <w:r w:rsidRPr="006253CA">
        <w:t>Program</w:t>
      </w:r>
    </w:p>
    <w:p w:rsidR="006253CA" w:rsidRDefault="006253CA" w:rsidP="006253CA">
      <w:pPr>
        <w:pStyle w:val="NoSpacing"/>
        <w:numPr>
          <w:ilvl w:val="0"/>
          <w:numId w:val="13"/>
        </w:numPr>
      </w:pPr>
      <w:r>
        <w:t>Church History</w:t>
      </w:r>
    </w:p>
    <w:p w:rsidR="006253CA" w:rsidRDefault="006253CA" w:rsidP="006253CA">
      <w:pPr>
        <w:pStyle w:val="NoSpacing"/>
        <w:numPr>
          <w:ilvl w:val="0"/>
          <w:numId w:val="13"/>
        </w:numPr>
      </w:pPr>
      <w:r w:rsidRPr="00431D89">
        <w:t xml:space="preserve">Celebration of Mass </w:t>
      </w:r>
    </w:p>
    <w:p w:rsidR="006253CA" w:rsidRDefault="006253CA" w:rsidP="006253CA">
      <w:pPr>
        <w:pStyle w:val="NoSpacing"/>
        <w:numPr>
          <w:ilvl w:val="0"/>
          <w:numId w:val="13"/>
        </w:numPr>
      </w:pPr>
      <w:r>
        <w:t>Liturgy and Sacraments</w:t>
      </w:r>
    </w:p>
    <w:p w:rsidR="006253CA" w:rsidRPr="00431D89" w:rsidRDefault="006253CA" w:rsidP="006253CA">
      <w:pPr>
        <w:pStyle w:val="NoSpacing"/>
        <w:numPr>
          <w:ilvl w:val="0"/>
          <w:numId w:val="13"/>
        </w:numPr>
      </w:pPr>
      <w:r>
        <w:t>Creed: Doctrine of Faith</w:t>
      </w:r>
    </w:p>
    <w:p w:rsidR="006253CA" w:rsidRDefault="006253CA" w:rsidP="006253CA">
      <w:pPr>
        <w:pStyle w:val="NoSpacing"/>
        <w:numPr>
          <w:ilvl w:val="0"/>
          <w:numId w:val="13"/>
        </w:numPr>
      </w:pPr>
      <w:r>
        <w:t>Morality</w:t>
      </w:r>
    </w:p>
    <w:p w:rsidR="006253CA" w:rsidRDefault="006253CA" w:rsidP="006253CA">
      <w:pPr>
        <w:pStyle w:val="NoSpacing"/>
        <w:numPr>
          <w:ilvl w:val="0"/>
          <w:numId w:val="13"/>
        </w:numPr>
      </w:pPr>
      <w:r>
        <w:t>Prayer and Spirituality</w:t>
      </w:r>
    </w:p>
    <w:p w:rsidR="006253CA" w:rsidRDefault="006253CA" w:rsidP="006253CA">
      <w:pPr>
        <w:pStyle w:val="NoSpacing"/>
        <w:numPr>
          <w:ilvl w:val="0"/>
          <w:numId w:val="13"/>
        </w:numPr>
      </w:pPr>
      <w:r>
        <w:t>Scripture</w:t>
      </w:r>
    </w:p>
    <w:p w:rsidR="006253CA" w:rsidRPr="006253CA" w:rsidRDefault="006253CA" w:rsidP="006253CA">
      <w:pPr>
        <w:pStyle w:val="NoSpacing"/>
        <w:numPr>
          <w:ilvl w:val="0"/>
          <w:numId w:val="13"/>
        </w:numPr>
        <w:rPr>
          <w:rStyle w:val="apple-converted-space"/>
          <w:b/>
        </w:rPr>
      </w:pPr>
      <w:r>
        <w:t>Saints</w:t>
      </w:r>
      <w:r w:rsidRPr="00431D89">
        <w:rPr>
          <w:rStyle w:val="apple-converted-space"/>
        </w:rPr>
        <w:t> </w:t>
      </w:r>
    </w:p>
    <w:p w:rsidR="00786B64" w:rsidRPr="006253CA" w:rsidRDefault="000E19C7" w:rsidP="006253CA">
      <w:pPr>
        <w:pStyle w:val="NoSpacing"/>
        <w:ind w:left="1080"/>
        <w:rPr>
          <w:b/>
          <w:color w:val="005828"/>
        </w:rPr>
      </w:pPr>
      <w:r w:rsidRPr="006253CA">
        <w:rPr>
          <w:b/>
          <w:color w:val="005828"/>
        </w:rPr>
        <w:br/>
      </w:r>
    </w:p>
    <w:p w:rsidR="00126173" w:rsidRDefault="00126173" w:rsidP="00786B64">
      <w:pPr>
        <w:pStyle w:val="NoSpacing"/>
        <w:rPr>
          <w:b/>
          <w:color w:val="005828"/>
        </w:rPr>
      </w:pPr>
    </w:p>
    <w:p w:rsidR="00126173" w:rsidRDefault="00126173" w:rsidP="00786B64">
      <w:pPr>
        <w:pStyle w:val="NoSpacing"/>
        <w:rPr>
          <w:b/>
          <w:color w:val="005828"/>
        </w:rPr>
      </w:pPr>
    </w:p>
    <w:p w:rsidR="00126173" w:rsidRDefault="00126173" w:rsidP="00786B64">
      <w:pPr>
        <w:pStyle w:val="NoSpacing"/>
        <w:rPr>
          <w:b/>
          <w:color w:val="005828"/>
        </w:rPr>
      </w:pPr>
    </w:p>
    <w:p w:rsidR="00126173" w:rsidRDefault="00126173" w:rsidP="00786B64">
      <w:pPr>
        <w:pStyle w:val="NoSpacing"/>
        <w:rPr>
          <w:b/>
          <w:color w:val="005828"/>
        </w:rPr>
      </w:pPr>
    </w:p>
    <w:p w:rsidR="00126173" w:rsidRDefault="00126173" w:rsidP="00786B64">
      <w:pPr>
        <w:pStyle w:val="NoSpacing"/>
        <w:rPr>
          <w:b/>
          <w:color w:val="005828"/>
        </w:rPr>
      </w:pPr>
    </w:p>
    <w:p w:rsidR="00126173" w:rsidRDefault="00126173" w:rsidP="00786B64">
      <w:pPr>
        <w:pStyle w:val="NoSpacing"/>
        <w:rPr>
          <w:b/>
          <w:color w:val="005828"/>
        </w:rPr>
      </w:pPr>
    </w:p>
    <w:p w:rsidR="00126173" w:rsidRDefault="00126173" w:rsidP="00786B64">
      <w:pPr>
        <w:pStyle w:val="NoSpacing"/>
        <w:rPr>
          <w:b/>
          <w:color w:val="005828"/>
        </w:rPr>
      </w:pPr>
    </w:p>
    <w:p w:rsidR="00126173" w:rsidRDefault="00126173" w:rsidP="00786B64">
      <w:pPr>
        <w:pStyle w:val="NoSpacing"/>
        <w:rPr>
          <w:b/>
          <w:color w:val="005828"/>
        </w:rPr>
      </w:pPr>
    </w:p>
    <w:p w:rsidR="00126173" w:rsidRDefault="00126173" w:rsidP="00786B64">
      <w:pPr>
        <w:pStyle w:val="NoSpacing"/>
        <w:rPr>
          <w:b/>
          <w:color w:val="005828"/>
        </w:rPr>
      </w:pPr>
    </w:p>
    <w:p w:rsidR="00126173" w:rsidRDefault="00126173" w:rsidP="00786B64">
      <w:pPr>
        <w:pStyle w:val="NoSpacing"/>
        <w:rPr>
          <w:b/>
          <w:color w:val="005828"/>
        </w:rPr>
      </w:pPr>
    </w:p>
    <w:p w:rsidR="00126173" w:rsidRDefault="00126173" w:rsidP="00786B64">
      <w:pPr>
        <w:pStyle w:val="NoSpacing"/>
        <w:rPr>
          <w:b/>
          <w:color w:val="005828"/>
        </w:rPr>
      </w:pPr>
    </w:p>
    <w:p w:rsidR="00126173" w:rsidRDefault="00126173" w:rsidP="00786B64">
      <w:pPr>
        <w:pStyle w:val="NoSpacing"/>
        <w:rPr>
          <w:b/>
          <w:color w:val="005828"/>
        </w:rPr>
      </w:pPr>
    </w:p>
    <w:p w:rsidR="00126173" w:rsidRDefault="00126173" w:rsidP="00786B64">
      <w:pPr>
        <w:pStyle w:val="NoSpacing"/>
        <w:rPr>
          <w:b/>
          <w:color w:val="005828"/>
        </w:rPr>
      </w:pPr>
    </w:p>
    <w:p w:rsidR="00126173" w:rsidRDefault="00126173" w:rsidP="00786B64">
      <w:pPr>
        <w:pStyle w:val="NoSpacing"/>
        <w:rPr>
          <w:b/>
          <w:color w:val="005828"/>
        </w:rPr>
      </w:pPr>
    </w:p>
    <w:p w:rsidR="006253CA" w:rsidRDefault="000E19C7" w:rsidP="00786B64">
      <w:pPr>
        <w:pStyle w:val="NoSpacing"/>
        <w:rPr>
          <w:rStyle w:val="apple-converted-space"/>
          <w:b/>
        </w:rPr>
      </w:pPr>
      <w:r w:rsidRPr="00B5759F">
        <w:rPr>
          <w:b/>
          <w:color w:val="005828"/>
        </w:rPr>
        <w:lastRenderedPageBreak/>
        <w:t>Mathematics</w:t>
      </w:r>
      <w:r w:rsidRPr="00B5759F">
        <w:rPr>
          <w:rStyle w:val="apple-converted-space"/>
          <w:b/>
          <w:color w:val="005828"/>
        </w:rPr>
        <w:t> </w:t>
      </w:r>
      <w:r w:rsidRPr="00431D89">
        <w:br/>
      </w:r>
      <w:r w:rsidR="00070A7C" w:rsidRPr="00070A7C">
        <w:rPr>
          <w:rStyle w:val="apple-converted-space"/>
          <w:b/>
        </w:rPr>
        <w:t>Big Ideas Math</w:t>
      </w:r>
    </w:p>
    <w:p w:rsidR="00786B64" w:rsidRDefault="00070A7C" w:rsidP="006253CA">
      <w:pPr>
        <w:pStyle w:val="NoSpacing"/>
        <w:ind w:left="360"/>
      </w:pPr>
      <w:r w:rsidRPr="00070A7C">
        <w:rPr>
          <w:rStyle w:val="apple-converted-space"/>
          <w:b/>
        </w:rPr>
        <w:t xml:space="preserve"> 6</w:t>
      </w:r>
      <w:r w:rsidRPr="00070A7C">
        <w:rPr>
          <w:rStyle w:val="apple-converted-space"/>
          <w:b/>
          <w:vertAlign w:val="superscript"/>
        </w:rPr>
        <w:t>th</w:t>
      </w:r>
      <w:r w:rsidRPr="00070A7C">
        <w:rPr>
          <w:rStyle w:val="apple-converted-space"/>
          <w:b/>
        </w:rPr>
        <w:t xml:space="preserve"> Grade</w:t>
      </w:r>
      <w:r>
        <w:rPr>
          <w:rStyle w:val="apple-converted-space"/>
        </w:rPr>
        <w:t xml:space="preserve"> </w:t>
      </w:r>
    </w:p>
    <w:p w:rsidR="00786B64" w:rsidRDefault="003910B3" w:rsidP="006253CA">
      <w:pPr>
        <w:pStyle w:val="NoSpacing"/>
        <w:numPr>
          <w:ilvl w:val="0"/>
          <w:numId w:val="7"/>
        </w:numPr>
        <w:ind w:left="1080"/>
        <w:rPr>
          <w:rStyle w:val="apple-converted-space"/>
        </w:rPr>
      </w:pPr>
      <w:r>
        <w:t>Number Sense, Properties and Operations</w:t>
      </w:r>
    </w:p>
    <w:p w:rsidR="00786B64" w:rsidRDefault="003910B3" w:rsidP="006253CA">
      <w:pPr>
        <w:pStyle w:val="NoSpacing"/>
        <w:numPr>
          <w:ilvl w:val="0"/>
          <w:numId w:val="7"/>
        </w:numPr>
        <w:ind w:left="1080"/>
      </w:pPr>
      <w:r>
        <w:t>Patterns, Functions and Algebraic Structures</w:t>
      </w:r>
    </w:p>
    <w:p w:rsidR="00126173" w:rsidRDefault="00126173" w:rsidP="006253CA">
      <w:pPr>
        <w:pStyle w:val="NoSpacing"/>
        <w:numPr>
          <w:ilvl w:val="0"/>
          <w:numId w:val="7"/>
        </w:numPr>
        <w:ind w:left="1080"/>
      </w:pPr>
      <w:r>
        <w:t>Equations</w:t>
      </w:r>
    </w:p>
    <w:p w:rsidR="00126173" w:rsidRDefault="00126173" w:rsidP="00126173">
      <w:pPr>
        <w:pStyle w:val="NoSpacing"/>
        <w:numPr>
          <w:ilvl w:val="0"/>
          <w:numId w:val="7"/>
        </w:numPr>
        <w:ind w:left="1080"/>
      </w:pPr>
      <w:r>
        <w:t>Coordinate Plane</w:t>
      </w:r>
    </w:p>
    <w:p w:rsidR="00786B64" w:rsidRDefault="003910B3" w:rsidP="006253CA">
      <w:pPr>
        <w:pStyle w:val="NoSpacing"/>
        <w:numPr>
          <w:ilvl w:val="0"/>
          <w:numId w:val="7"/>
        </w:numPr>
        <w:ind w:left="1080"/>
      </w:pPr>
      <w:r>
        <w:t>Geometry</w:t>
      </w:r>
    </w:p>
    <w:p w:rsidR="003910B3" w:rsidRDefault="003910B3" w:rsidP="006253CA">
      <w:pPr>
        <w:pStyle w:val="NoSpacing"/>
        <w:numPr>
          <w:ilvl w:val="0"/>
          <w:numId w:val="7"/>
        </w:numPr>
        <w:ind w:left="1080"/>
      </w:pPr>
      <w:r>
        <w:t>Measurement</w:t>
      </w:r>
    </w:p>
    <w:p w:rsidR="00126173" w:rsidRDefault="00126173" w:rsidP="00126173">
      <w:pPr>
        <w:pStyle w:val="NoSpacing"/>
        <w:numPr>
          <w:ilvl w:val="0"/>
          <w:numId w:val="7"/>
        </w:numPr>
        <w:ind w:left="1080"/>
      </w:pPr>
      <w:r>
        <w:t>Quadrilaterals</w:t>
      </w:r>
    </w:p>
    <w:p w:rsidR="00786B64" w:rsidRDefault="003910B3" w:rsidP="006253CA">
      <w:pPr>
        <w:pStyle w:val="NoSpacing"/>
        <w:numPr>
          <w:ilvl w:val="0"/>
          <w:numId w:val="7"/>
        </w:numPr>
        <w:ind w:left="1080"/>
      </w:pPr>
      <w:r>
        <w:t>Data Analysis</w:t>
      </w:r>
      <w:r w:rsidR="00126173">
        <w:t>, Statistics</w:t>
      </w:r>
      <w:r>
        <w:t xml:space="preserve"> and Probability</w:t>
      </w:r>
    </w:p>
    <w:p w:rsidR="006253CA" w:rsidRDefault="003910B3" w:rsidP="006253CA">
      <w:pPr>
        <w:pStyle w:val="NoSpacing"/>
        <w:numPr>
          <w:ilvl w:val="0"/>
          <w:numId w:val="7"/>
        </w:numPr>
        <w:ind w:left="1080"/>
        <w:rPr>
          <w:rStyle w:val="apple-converted-space"/>
        </w:rPr>
      </w:pPr>
      <w:r>
        <w:t>Process/Problem Solving</w:t>
      </w:r>
      <w:r w:rsidR="000E19C7" w:rsidRPr="00431D89">
        <w:rPr>
          <w:rStyle w:val="apple-converted-space"/>
        </w:rPr>
        <w:t> </w:t>
      </w:r>
    </w:p>
    <w:p w:rsidR="00126173" w:rsidRDefault="00126173" w:rsidP="006253CA">
      <w:pPr>
        <w:pStyle w:val="NoSpacing"/>
        <w:ind w:left="450"/>
        <w:rPr>
          <w:rStyle w:val="apple-converted-space"/>
          <w:b/>
        </w:rPr>
      </w:pPr>
    </w:p>
    <w:p w:rsidR="006253CA" w:rsidRDefault="006253CA" w:rsidP="006253CA">
      <w:pPr>
        <w:pStyle w:val="NoSpacing"/>
        <w:ind w:left="450"/>
        <w:rPr>
          <w:rStyle w:val="apple-converted-space"/>
          <w:b/>
        </w:rPr>
      </w:pPr>
      <w:r w:rsidRPr="006253CA">
        <w:rPr>
          <w:rStyle w:val="apple-converted-space"/>
          <w:b/>
        </w:rPr>
        <w:t>7</w:t>
      </w:r>
      <w:r w:rsidRPr="006253CA">
        <w:rPr>
          <w:rStyle w:val="apple-converted-space"/>
          <w:b/>
          <w:vertAlign w:val="superscript"/>
        </w:rPr>
        <w:t>th</w:t>
      </w:r>
      <w:r w:rsidRPr="006253CA">
        <w:rPr>
          <w:rStyle w:val="apple-converted-space"/>
          <w:b/>
        </w:rPr>
        <w:t xml:space="preserve"> Grade Accelerated</w:t>
      </w:r>
    </w:p>
    <w:p w:rsidR="00126173" w:rsidRDefault="00126173" w:rsidP="00126173">
      <w:pPr>
        <w:pStyle w:val="NoSpacing"/>
        <w:numPr>
          <w:ilvl w:val="0"/>
          <w:numId w:val="7"/>
        </w:numPr>
        <w:ind w:left="1080"/>
        <w:rPr>
          <w:rStyle w:val="apple-converted-space"/>
        </w:rPr>
      </w:pPr>
      <w:r>
        <w:t>Number Sense, Properties and Operations</w:t>
      </w:r>
    </w:p>
    <w:p w:rsidR="00126173" w:rsidRDefault="00126173" w:rsidP="00126173">
      <w:pPr>
        <w:pStyle w:val="NoSpacing"/>
        <w:numPr>
          <w:ilvl w:val="0"/>
          <w:numId w:val="7"/>
        </w:numPr>
        <w:ind w:left="1080"/>
      </w:pPr>
      <w:r>
        <w:t>Patterns, Functions and Algebraic Structures</w:t>
      </w:r>
    </w:p>
    <w:p w:rsidR="00126173" w:rsidRDefault="00126173" w:rsidP="00126173">
      <w:pPr>
        <w:pStyle w:val="NoSpacing"/>
        <w:numPr>
          <w:ilvl w:val="0"/>
          <w:numId w:val="7"/>
        </w:numPr>
        <w:ind w:left="1080"/>
      </w:pPr>
      <w:r>
        <w:t>Equations</w:t>
      </w:r>
    </w:p>
    <w:p w:rsidR="00126173" w:rsidRDefault="00126173" w:rsidP="00126173">
      <w:pPr>
        <w:pStyle w:val="NoSpacing"/>
        <w:numPr>
          <w:ilvl w:val="0"/>
          <w:numId w:val="7"/>
        </w:numPr>
        <w:ind w:left="1080"/>
      </w:pPr>
      <w:r>
        <w:t>Coordinate Plane</w:t>
      </w:r>
    </w:p>
    <w:p w:rsidR="00126173" w:rsidRDefault="00126173" w:rsidP="00126173">
      <w:pPr>
        <w:pStyle w:val="NoSpacing"/>
        <w:numPr>
          <w:ilvl w:val="0"/>
          <w:numId w:val="7"/>
        </w:numPr>
        <w:ind w:left="1080"/>
      </w:pPr>
      <w:r>
        <w:t>Geometry</w:t>
      </w:r>
    </w:p>
    <w:p w:rsidR="00126173" w:rsidRDefault="00126173" w:rsidP="00126173">
      <w:pPr>
        <w:pStyle w:val="NoSpacing"/>
        <w:numPr>
          <w:ilvl w:val="0"/>
          <w:numId w:val="7"/>
        </w:numPr>
        <w:ind w:left="1080"/>
      </w:pPr>
      <w:r>
        <w:t>Measurement</w:t>
      </w:r>
    </w:p>
    <w:p w:rsidR="00126173" w:rsidRDefault="00126173" w:rsidP="00126173">
      <w:pPr>
        <w:pStyle w:val="NoSpacing"/>
        <w:numPr>
          <w:ilvl w:val="0"/>
          <w:numId w:val="7"/>
        </w:numPr>
        <w:ind w:left="1080"/>
      </w:pPr>
      <w:r>
        <w:t>Quadrilaterals</w:t>
      </w:r>
    </w:p>
    <w:p w:rsidR="00126173" w:rsidRDefault="00126173" w:rsidP="00126173">
      <w:pPr>
        <w:pStyle w:val="NoSpacing"/>
        <w:numPr>
          <w:ilvl w:val="0"/>
          <w:numId w:val="7"/>
        </w:numPr>
        <w:ind w:left="1080"/>
      </w:pPr>
      <w:r>
        <w:t>Data Analysis, Statistics and Probability</w:t>
      </w:r>
    </w:p>
    <w:p w:rsidR="00126173" w:rsidRDefault="00126173" w:rsidP="00126173">
      <w:pPr>
        <w:pStyle w:val="NoSpacing"/>
        <w:numPr>
          <w:ilvl w:val="0"/>
          <w:numId w:val="7"/>
        </w:numPr>
        <w:ind w:left="1080"/>
        <w:rPr>
          <w:rStyle w:val="apple-converted-space"/>
        </w:rPr>
      </w:pPr>
      <w:r>
        <w:t>Process/Problem Solving</w:t>
      </w:r>
      <w:r w:rsidRPr="00431D89">
        <w:rPr>
          <w:rStyle w:val="apple-converted-space"/>
        </w:rPr>
        <w:t> </w:t>
      </w:r>
    </w:p>
    <w:p w:rsidR="00126173" w:rsidRDefault="00126173" w:rsidP="00126173">
      <w:pPr>
        <w:pStyle w:val="NoSpacing"/>
        <w:ind w:left="450"/>
        <w:rPr>
          <w:rStyle w:val="apple-converted-space"/>
          <w:b/>
        </w:rPr>
      </w:pPr>
      <w:r w:rsidRPr="00126173">
        <w:rPr>
          <w:rStyle w:val="apple-converted-space"/>
          <w:b/>
        </w:rPr>
        <w:t>8</w:t>
      </w:r>
      <w:r w:rsidRPr="00126173">
        <w:rPr>
          <w:rStyle w:val="apple-converted-space"/>
          <w:b/>
          <w:vertAlign w:val="superscript"/>
        </w:rPr>
        <w:t>th</w:t>
      </w:r>
      <w:r w:rsidRPr="00126173">
        <w:rPr>
          <w:rStyle w:val="apple-converted-space"/>
          <w:b/>
        </w:rPr>
        <w:t xml:space="preserve"> Grade Algebra</w:t>
      </w:r>
    </w:p>
    <w:p w:rsidR="00126173" w:rsidRDefault="00126173" w:rsidP="00126173">
      <w:pPr>
        <w:pStyle w:val="NoSpacing"/>
        <w:numPr>
          <w:ilvl w:val="0"/>
          <w:numId w:val="14"/>
        </w:numPr>
        <w:rPr>
          <w:rStyle w:val="apple-converted-space"/>
        </w:rPr>
      </w:pPr>
      <w:r>
        <w:rPr>
          <w:rStyle w:val="apple-converted-space"/>
        </w:rPr>
        <w:t>Real Number System</w:t>
      </w:r>
    </w:p>
    <w:p w:rsidR="00126173" w:rsidRDefault="00126173" w:rsidP="00126173">
      <w:pPr>
        <w:pStyle w:val="NoSpacing"/>
        <w:numPr>
          <w:ilvl w:val="0"/>
          <w:numId w:val="14"/>
        </w:numPr>
        <w:rPr>
          <w:rStyle w:val="apple-converted-space"/>
        </w:rPr>
      </w:pPr>
      <w:r>
        <w:rPr>
          <w:rStyle w:val="apple-converted-space"/>
        </w:rPr>
        <w:t>Quantities</w:t>
      </w:r>
    </w:p>
    <w:p w:rsidR="00126173" w:rsidRPr="00126173" w:rsidRDefault="00126173" w:rsidP="00126173">
      <w:pPr>
        <w:pStyle w:val="NoSpacing"/>
        <w:numPr>
          <w:ilvl w:val="0"/>
          <w:numId w:val="14"/>
        </w:numPr>
        <w:rPr>
          <w:rStyle w:val="apple-converted-space"/>
        </w:rPr>
      </w:pPr>
      <w:r>
        <w:rPr>
          <w:rStyle w:val="apple-converted-space"/>
        </w:rPr>
        <w:t>Complex Number Systems</w:t>
      </w:r>
    </w:p>
    <w:p w:rsidR="00126173" w:rsidRDefault="00126173" w:rsidP="00126173">
      <w:pPr>
        <w:pStyle w:val="NoSpacing"/>
        <w:numPr>
          <w:ilvl w:val="0"/>
          <w:numId w:val="14"/>
        </w:numPr>
        <w:rPr>
          <w:rStyle w:val="apple-converted-space"/>
        </w:rPr>
      </w:pPr>
      <w:r w:rsidRPr="00126173">
        <w:rPr>
          <w:rStyle w:val="apple-converted-space"/>
        </w:rPr>
        <w:t>Polynomials and Rations Expressions</w:t>
      </w:r>
    </w:p>
    <w:p w:rsidR="00126173" w:rsidRDefault="00126173" w:rsidP="00126173">
      <w:pPr>
        <w:pStyle w:val="NoSpacing"/>
        <w:numPr>
          <w:ilvl w:val="0"/>
          <w:numId w:val="14"/>
        </w:numPr>
        <w:rPr>
          <w:rStyle w:val="apple-converted-space"/>
        </w:rPr>
      </w:pPr>
      <w:r>
        <w:rPr>
          <w:rStyle w:val="apple-converted-space"/>
        </w:rPr>
        <w:t>Functions</w:t>
      </w:r>
    </w:p>
    <w:p w:rsidR="00126173" w:rsidRDefault="00126173" w:rsidP="00126173">
      <w:pPr>
        <w:pStyle w:val="NoSpacing"/>
        <w:numPr>
          <w:ilvl w:val="0"/>
          <w:numId w:val="14"/>
        </w:numPr>
        <w:rPr>
          <w:rStyle w:val="apple-converted-space"/>
        </w:rPr>
      </w:pPr>
      <w:r>
        <w:rPr>
          <w:rStyle w:val="apple-converted-space"/>
        </w:rPr>
        <w:t>Equations and Inequalities</w:t>
      </w:r>
    </w:p>
    <w:p w:rsidR="00126173" w:rsidRDefault="00126173" w:rsidP="00126173">
      <w:pPr>
        <w:pStyle w:val="NoSpacing"/>
        <w:numPr>
          <w:ilvl w:val="0"/>
          <w:numId w:val="14"/>
        </w:numPr>
        <w:rPr>
          <w:rStyle w:val="apple-converted-space"/>
        </w:rPr>
      </w:pPr>
      <w:r>
        <w:rPr>
          <w:rStyle w:val="apple-converted-space"/>
        </w:rPr>
        <w:t>Linear, Quadratic and Exponentials</w:t>
      </w:r>
    </w:p>
    <w:p w:rsidR="00126173" w:rsidRDefault="00126173" w:rsidP="00126173">
      <w:pPr>
        <w:pStyle w:val="NoSpacing"/>
        <w:numPr>
          <w:ilvl w:val="0"/>
          <w:numId w:val="14"/>
        </w:numPr>
        <w:rPr>
          <w:rStyle w:val="apple-converted-space"/>
        </w:rPr>
      </w:pPr>
      <w:r>
        <w:rPr>
          <w:rStyle w:val="apple-converted-space"/>
        </w:rPr>
        <w:t>Statistics and Probability</w:t>
      </w:r>
    </w:p>
    <w:p w:rsidR="00126173" w:rsidRPr="00126173" w:rsidRDefault="00126173" w:rsidP="00126173">
      <w:pPr>
        <w:pStyle w:val="NoSpacing"/>
        <w:ind w:left="810"/>
        <w:rPr>
          <w:rStyle w:val="apple-converted-space"/>
        </w:rPr>
      </w:pPr>
    </w:p>
    <w:p w:rsidR="00126173" w:rsidRDefault="00126173" w:rsidP="00126173">
      <w:pPr>
        <w:pStyle w:val="NoSpacing"/>
        <w:rPr>
          <w:rStyle w:val="apple-converted-space"/>
        </w:rPr>
      </w:pPr>
    </w:p>
    <w:p w:rsidR="00126173" w:rsidRDefault="00126173" w:rsidP="006253CA">
      <w:pPr>
        <w:pStyle w:val="NoSpacing"/>
        <w:ind w:left="450"/>
        <w:rPr>
          <w:b/>
          <w:color w:val="005828"/>
        </w:rPr>
      </w:pPr>
    </w:p>
    <w:p w:rsidR="00786B64" w:rsidRPr="006253CA" w:rsidRDefault="000E19C7" w:rsidP="006253CA">
      <w:pPr>
        <w:pStyle w:val="NoSpacing"/>
        <w:ind w:left="450"/>
        <w:rPr>
          <w:b/>
          <w:color w:val="005828"/>
        </w:rPr>
      </w:pPr>
      <w:r w:rsidRPr="006253CA">
        <w:rPr>
          <w:b/>
          <w:color w:val="005828"/>
        </w:rPr>
        <w:br/>
      </w:r>
    </w:p>
    <w:p w:rsidR="00126173" w:rsidRDefault="00126173" w:rsidP="00786B64">
      <w:pPr>
        <w:pStyle w:val="NoSpacing"/>
        <w:rPr>
          <w:b/>
          <w:color w:val="005828"/>
        </w:rPr>
      </w:pPr>
    </w:p>
    <w:p w:rsidR="00126173" w:rsidRDefault="00126173" w:rsidP="00786B64">
      <w:pPr>
        <w:pStyle w:val="NoSpacing"/>
        <w:rPr>
          <w:b/>
          <w:color w:val="005828"/>
        </w:rPr>
      </w:pPr>
    </w:p>
    <w:p w:rsidR="00126173" w:rsidRDefault="00126173" w:rsidP="00786B64">
      <w:pPr>
        <w:pStyle w:val="NoSpacing"/>
        <w:rPr>
          <w:b/>
          <w:color w:val="005828"/>
        </w:rPr>
      </w:pPr>
    </w:p>
    <w:p w:rsidR="00126173" w:rsidRDefault="00126173" w:rsidP="00786B64">
      <w:pPr>
        <w:pStyle w:val="NoSpacing"/>
        <w:rPr>
          <w:b/>
          <w:color w:val="005828"/>
        </w:rPr>
      </w:pPr>
    </w:p>
    <w:p w:rsidR="00126173" w:rsidRDefault="00126173" w:rsidP="00786B64">
      <w:pPr>
        <w:pStyle w:val="NoSpacing"/>
        <w:rPr>
          <w:b/>
          <w:color w:val="005828"/>
        </w:rPr>
      </w:pPr>
    </w:p>
    <w:p w:rsidR="00126173" w:rsidRDefault="00126173" w:rsidP="00786B64">
      <w:pPr>
        <w:pStyle w:val="NoSpacing"/>
        <w:rPr>
          <w:b/>
          <w:color w:val="005828"/>
        </w:rPr>
      </w:pPr>
    </w:p>
    <w:p w:rsidR="00126173" w:rsidRDefault="00126173" w:rsidP="00786B64">
      <w:pPr>
        <w:pStyle w:val="NoSpacing"/>
        <w:rPr>
          <w:b/>
          <w:color w:val="005828"/>
        </w:rPr>
      </w:pPr>
    </w:p>
    <w:p w:rsidR="00126173" w:rsidRDefault="00126173" w:rsidP="00786B64">
      <w:pPr>
        <w:pStyle w:val="NoSpacing"/>
        <w:rPr>
          <w:b/>
          <w:color w:val="005828"/>
        </w:rPr>
      </w:pPr>
    </w:p>
    <w:p w:rsidR="00126173" w:rsidRDefault="00126173" w:rsidP="00786B64">
      <w:pPr>
        <w:pStyle w:val="NoSpacing"/>
        <w:rPr>
          <w:b/>
          <w:color w:val="005828"/>
        </w:rPr>
      </w:pPr>
    </w:p>
    <w:p w:rsidR="00126173" w:rsidRDefault="00126173" w:rsidP="00786B64">
      <w:pPr>
        <w:pStyle w:val="NoSpacing"/>
        <w:rPr>
          <w:b/>
          <w:color w:val="005828"/>
        </w:rPr>
      </w:pPr>
    </w:p>
    <w:p w:rsidR="00126173" w:rsidRDefault="00970AC4" w:rsidP="00786B64">
      <w:pPr>
        <w:pStyle w:val="NoSpacing"/>
        <w:rPr>
          <w:b/>
          <w:color w:val="005828"/>
        </w:rPr>
      </w:pPr>
      <w:r>
        <w:rPr>
          <w:b/>
          <w:color w:val="005828"/>
        </w:rPr>
        <w:lastRenderedPageBreak/>
        <w:t xml:space="preserve">Core Knowledge </w:t>
      </w:r>
      <w:r w:rsidR="000E19C7" w:rsidRPr="00786B64">
        <w:rPr>
          <w:b/>
          <w:color w:val="005828"/>
        </w:rPr>
        <w:t>Language Arts</w:t>
      </w:r>
    </w:p>
    <w:p w:rsidR="00786B64" w:rsidRDefault="00970AC4" w:rsidP="00786B64">
      <w:pPr>
        <w:pStyle w:val="NoSpacing"/>
      </w:pPr>
      <w:r>
        <w:rPr>
          <w:b/>
          <w:color w:val="005828"/>
        </w:rPr>
        <w:t>Literature</w:t>
      </w:r>
      <w:r w:rsidR="000E19C7" w:rsidRPr="00431D89">
        <w:rPr>
          <w:rStyle w:val="apple-converted-space"/>
        </w:rPr>
        <w:t> </w:t>
      </w:r>
      <w:r w:rsidR="000E19C7" w:rsidRPr="00431D89">
        <w:br/>
      </w:r>
      <w:r w:rsidR="00597F2E">
        <w:rPr>
          <w:b/>
        </w:rPr>
        <w:t>Novel Study</w:t>
      </w:r>
    </w:p>
    <w:p w:rsidR="00255378" w:rsidRDefault="00255378" w:rsidP="00255378">
      <w:pPr>
        <w:pStyle w:val="NoSpacing"/>
        <w:numPr>
          <w:ilvl w:val="0"/>
          <w:numId w:val="8"/>
        </w:numPr>
      </w:pPr>
      <w:r>
        <w:t>Comprehension strategies for  literature and non-fiction</w:t>
      </w:r>
    </w:p>
    <w:p w:rsidR="00597F2E" w:rsidRDefault="00597F2E" w:rsidP="00FD2079">
      <w:pPr>
        <w:pStyle w:val="NoSpacing"/>
        <w:numPr>
          <w:ilvl w:val="0"/>
          <w:numId w:val="8"/>
        </w:numPr>
      </w:pPr>
      <w:r>
        <w:t>Fluency</w:t>
      </w:r>
    </w:p>
    <w:p w:rsidR="004E387A" w:rsidRPr="004E387A" w:rsidRDefault="004E387A" w:rsidP="004E387A">
      <w:pPr>
        <w:pStyle w:val="NoSpacing"/>
        <w:ind w:left="360"/>
        <w:rPr>
          <w:b/>
        </w:rPr>
      </w:pPr>
      <w:r w:rsidRPr="004E387A">
        <w:rPr>
          <w:b/>
        </w:rPr>
        <w:t>6</w:t>
      </w:r>
      <w:r w:rsidRPr="004E387A">
        <w:rPr>
          <w:b/>
          <w:vertAlign w:val="superscript"/>
        </w:rPr>
        <w:t>th</w:t>
      </w:r>
      <w:r w:rsidRPr="004E387A">
        <w:rPr>
          <w:b/>
        </w:rPr>
        <w:t xml:space="preserve"> Grade Fiction and Drama</w:t>
      </w:r>
    </w:p>
    <w:p w:rsidR="004E387A" w:rsidRPr="004E387A" w:rsidRDefault="004E387A" w:rsidP="004E387A">
      <w:pPr>
        <w:pStyle w:val="NoSpacing"/>
        <w:numPr>
          <w:ilvl w:val="0"/>
          <w:numId w:val="23"/>
        </w:numPr>
        <w:rPr>
          <w:i/>
        </w:rPr>
      </w:pPr>
      <w:r w:rsidRPr="004E387A">
        <w:rPr>
          <w:i/>
        </w:rPr>
        <w:t xml:space="preserve">The </w:t>
      </w:r>
      <w:proofErr w:type="spellStart"/>
      <w:r w:rsidRPr="004E387A">
        <w:rPr>
          <w:i/>
        </w:rPr>
        <w:t>Illiad</w:t>
      </w:r>
      <w:proofErr w:type="spellEnd"/>
      <w:r w:rsidRPr="004E387A">
        <w:rPr>
          <w:i/>
        </w:rPr>
        <w:t xml:space="preserve"> and The Odyssey</w:t>
      </w:r>
    </w:p>
    <w:p w:rsidR="004E387A" w:rsidRPr="004E387A" w:rsidRDefault="004E387A" w:rsidP="004E387A">
      <w:pPr>
        <w:pStyle w:val="NoSpacing"/>
        <w:numPr>
          <w:ilvl w:val="0"/>
          <w:numId w:val="23"/>
        </w:numPr>
        <w:rPr>
          <w:i/>
        </w:rPr>
      </w:pPr>
      <w:r w:rsidRPr="004E387A">
        <w:rPr>
          <w:i/>
        </w:rPr>
        <w:t>The Prince and the Pauper</w:t>
      </w:r>
    </w:p>
    <w:p w:rsidR="004E387A" w:rsidRPr="004E387A" w:rsidRDefault="004E387A" w:rsidP="004E387A">
      <w:pPr>
        <w:pStyle w:val="NoSpacing"/>
        <w:numPr>
          <w:ilvl w:val="0"/>
          <w:numId w:val="23"/>
        </w:numPr>
        <w:rPr>
          <w:i/>
        </w:rPr>
      </w:pPr>
      <w:r w:rsidRPr="004E387A">
        <w:rPr>
          <w:i/>
        </w:rPr>
        <w:t>Julius Caesar</w:t>
      </w:r>
    </w:p>
    <w:p w:rsidR="004E387A" w:rsidRDefault="004E387A" w:rsidP="004E387A">
      <w:pPr>
        <w:pStyle w:val="NoSpacing"/>
        <w:numPr>
          <w:ilvl w:val="0"/>
          <w:numId w:val="23"/>
        </w:numPr>
      </w:pPr>
      <w:r>
        <w:t>Mythology</w:t>
      </w:r>
    </w:p>
    <w:p w:rsidR="004E387A" w:rsidRDefault="004E387A" w:rsidP="004E387A">
      <w:pPr>
        <w:pStyle w:val="NoSpacing"/>
        <w:ind w:left="1080"/>
      </w:pPr>
    </w:p>
    <w:p w:rsidR="004E387A" w:rsidRDefault="004E387A" w:rsidP="004E387A">
      <w:pPr>
        <w:pStyle w:val="NoSpacing"/>
        <w:ind w:left="360"/>
        <w:rPr>
          <w:b/>
        </w:rPr>
      </w:pPr>
      <w:r w:rsidRPr="004E387A">
        <w:rPr>
          <w:b/>
        </w:rPr>
        <w:t>7</w:t>
      </w:r>
      <w:r w:rsidRPr="004E387A">
        <w:rPr>
          <w:b/>
          <w:vertAlign w:val="superscript"/>
        </w:rPr>
        <w:t>th</w:t>
      </w:r>
      <w:r w:rsidRPr="004E387A">
        <w:rPr>
          <w:b/>
        </w:rPr>
        <w:t xml:space="preserve"> Grade Fiction</w:t>
      </w:r>
      <w:r>
        <w:rPr>
          <w:b/>
        </w:rPr>
        <w:t>, Nonfiction,</w:t>
      </w:r>
      <w:r w:rsidRPr="004E387A">
        <w:rPr>
          <w:b/>
        </w:rPr>
        <w:t xml:space="preserve"> and Drama</w:t>
      </w:r>
    </w:p>
    <w:p w:rsidR="004E387A" w:rsidRDefault="004E387A" w:rsidP="004E387A">
      <w:pPr>
        <w:pStyle w:val="NoSpacing"/>
        <w:ind w:left="720"/>
        <w:rPr>
          <w:b/>
        </w:rPr>
      </w:pPr>
      <w:r>
        <w:rPr>
          <w:b/>
        </w:rPr>
        <w:t xml:space="preserve">Short Stories: </w:t>
      </w:r>
    </w:p>
    <w:p w:rsidR="004E387A" w:rsidRPr="004E387A" w:rsidRDefault="004E387A" w:rsidP="004E387A">
      <w:pPr>
        <w:pStyle w:val="NoSpacing"/>
        <w:numPr>
          <w:ilvl w:val="0"/>
          <w:numId w:val="25"/>
        </w:numPr>
        <w:ind w:left="1080"/>
        <w:rPr>
          <w:b/>
        </w:rPr>
      </w:pPr>
      <w:r w:rsidRPr="004E387A">
        <w:t xml:space="preserve">“The Gift of the Magi”, “The Necklace”, “The Secret Life of Walter </w:t>
      </w:r>
      <w:proofErr w:type="spellStart"/>
      <w:r w:rsidRPr="004E387A">
        <w:t>Mitty</w:t>
      </w:r>
      <w:proofErr w:type="spellEnd"/>
      <w:r w:rsidRPr="004E387A">
        <w:t>”, “The Tell-Tale Heart”; “The Purloined Letter”</w:t>
      </w:r>
    </w:p>
    <w:p w:rsidR="004E387A" w:rsidRPr="004E387A" w:rsidRDefault="004E387A" w:rsidP="004E387A">
      <w:pPr>
        <w:pStyle w:val="NoSpacing"/>
        <w:ind w:left="720"/>
        <w:rPr>
          <w:b/>
        </w:rPr>
      </w:pPr>
      <w:r w:rsidRPr="004E387A">
        <w:rPr>
          <w:b/>
        </w:rPr>
        <w:t>Literature</w:t>
      </w:r>
    </w:p>
    <w:p w:rsidR="004E387A" w:rsidRPr="004E387A" w:rsidRDefault="004E387A" w:rsidP="004E387A">
      <w:pPr>
        <w:pStyle w:val="NoSpacing"/>
        <w:numPr>
          <w:ilvl w:val="0"/>
          <w:numId w:val="24"/>
        </w:numPr>
        <w:rPr>
          <w:i/>
        </w:rPr>
      </w:pPr>
      <w:r w:rsidRPr="004E387A">
        <w:rPr>
          <w:i/>
        </w:rPr>
        <w:t>The Call of the Wild</w:t>
      </w:r>
    </w:p>
    <w:p w:rsidR="004E387A" w:rsidRDefault="004E387A" w:rsidP="004E387A">
      <w:pPr>
        <w:pStyle w:val="NoSpacing"/>
        <w:numPr>
          <w:ilvl w:val="0"/>
          <w:numId w:val="24"/>
        </w:numPr>
        <w:rPr>
          <w:i/>
        </w:rPr>
      </w:pPr>
      <w:r w:rsidRPr="004E387A">
        <w:rPr>
          <w:i/>
        </w:rPr>
        <w:t>Dr. Jekyll and Mr. Hyde</w:t>
      </w:r>
    </w:p>
    <w:p w:rsidR="004E387A" w:rsidRDefault="004E387A" w:rsidP="004E387A">
      <w:pPr>
        <w:pStyle w:val="NoSpacing"/>
        <w:numPr>
          <w:ilvl w:val="0"/>
          <w:numId w:val="24"/>
        </w:numPr>
        <w:rPr>
          <w:i/>
        </w:rPr>
      </w:pPr>
      <w:r>
        <w:rPr>
          <w:i/>
        </w:rPr>
        <w:t>Diary of a Young Girl</w:t>
      </w:r>
    </w:p>
    <w:p w:rsidR="004E387A" w:rsidRDefault="004E387A" w:rsidP="004E387A">
      <w:pPr>
        <w:pStyle w:val="NoSpacing"/>
        <w:numPr>
          <w:ilvl w:val="0"/>
          <w:numId w:val="24"/>
        </w:numPr>
        <w:rPr>
          <w:i/>
        </w:rPr>
      </w:pPr>
      <w:r>
        <w:rPr>
          <w:i/>
        </w:rPr>
        <w:t>Cyrano de Bergerac</w:t>
      </w:r>
    </w:p>
    <w:p w:rsidR="004E387A" w:rsidRDefault="004E387A" w:rsidP="004E387A">
      <w:pPr>
        <w:pStyle w:val="NoSpacing"/>
        <w:ind w:left="720"/>
        <w:rPr>
          <w:b/>
        </w:rPr>
      </w:pPr>
      <w:r>
        <w:rPr>
          <w:b/>
        </w:rPr>
        <w:t>Essays and Speech</w:t>
      </w:r>
    </w:p>
    <w:p w:rsidR="004E387A" w:rsidRPr="003D0CF8" w:rsidRDefault="003D0CF8" w:rsidP="004E387A">
      <w:pPr>
        <w:pStyle w:val="NoSpacing"/>
        <w:numPr>
          <w:ilvl w:val="0"/>
          <w:numId w:val="26"/>
        </w:numPr>
        <w:ind w:left="1080"/>
        <w:rPr>
          <w:i/>
        </w:rPr>
      </w:pPr>
      <w:r w:rsidRPr="003D0CF8">
        <w:t>“Shooting and Elephant”</w:t>
      </w:r>
    </w:p>
    <w:p w:rsidR="003D0CF8" w:rsidRPr="003D0CF8" w:rsidRDefault="003D0CF8" w:rsidP="004E387A">
      <w:pPr>
        <w:pStyle w:val="NoSpacing"/>
        <w:numPr>
          <w:ilvl w:val="0"/>
          <w:numId w:val="26"/>
        </w:numPr>
        <w:ind w:left="1080"/>
        <w:rPr>
          <w:i/>
        </w:rPr>
      </w:pPr>
      <w:r w:rsidRPr="003D0CF8">
        <w:t>“The Night the Bed Fell”</w:t>
      </w:r>
    </w:p>
    <w:p w:rsidR="003D0CF8" w:rsidRPr="003D0CF8" w:rsidRDefault="003D0CF8" w:rsidP="004E387A">
      <w:pPr>
        <w:pStyle w:val="NoSpacing"/>
        <w:numPr>
          <w:ilvl w:val="0"/>
          <w:numId w:val="26"/>
        </w:numPr>
        <w:ind w:left="1080"/>
        <w:rPr>
          <w:i/>
        </w:rPr>
      </w:pPr>
      <w:r w:rsidRPr="003D0CF8">
        <w:t>“Declaration of War on Japan”</w:t>
      </w:r>
    </w:p>
    <w:p w:rsidR="003D0CF8" w:rsidRPr="003D0CF8" w:rsidRDefault="003D0CF8" w:rsidP="003D0CF8">
      <w:pPr>
        <w:pStyle w:val="NoSpacing"/>
        <w:ind w:left="1080"/>
        <w:rPr>
          <w:i/>
        </w:rPr>
      </w:pPr>
    </w:p>
    <w:p w:rsidR="003D0CF8" w:rsidRDefault="003D0CF8" w:rsidP="003D0CF8">
      <w:pPr>
        <w:pStyle w:val="NoSpacing"/>
        <w:ind w:left="360"/>
        <w:rPr>
          <w:b/>
        </w:rPr>
      </w:pPr>
      <w:r>
        <w:rPr>
          <w:b/>
        </w:rPr>
        <w:t>8</w:t>
      </w:r>
      <w:r w:rsidRPr="003D0CF8">
        <w:rPr>
          <w:b/>
          <w:vertAlign w:val="superscript"/>
        </w:rPr>
        <w:t>th</w:t>
      </w:r>
      <w:r>
        <w:rPr>
          <w:b/>
        </w:rPr>
        <w:t xml:space="preserve"> Grade Fiction, Nonfiction, and Drama</w:t>
      </w:r>
    </w:p>
    <w:p w:rsidR="003D0CF8" w:rsidRDefault="003D0CF8" w:rsidP="003D0CF8">
      <w:pPr>
        <w:pStyle w:val="NoSpacing"/>
        <w:ind w:left="720"/>
        <w:rPr>
          <w:b/>
        </w:rPr>
      </w:pPr>
      <w:r>
        <w:rPr>
          <w:b/>
        </w:rPr>
        <w:t xml:space="preserve">Short Stories: </w:t>
      </w:r>
    </w:p>
    <w:p w:rsidR="003D0CF8" w:rsidRPr="004E387A" w:rsidRDefault="003D0CF8" w:rsidP="003D0CF8">
      <w:pPr>
        <w:pStyle w:val="NoSpacing"/>
        <w:numPr>
          <w:ilvl w:val="0"/>
          <w:numId w:val="25"/>
        </w:numPr>
        <w:ind w:left="1080"/>
        <w:rPr>
          <w:b/>
        </w:rPr>
      </w:pPr>
      <w:r w:rsidRPr="004E387A">
        <w:t xml:space="preserve">“The </w:t>
      </w:r>
      <w:r>
        <w:t>Bet</w:t>
      </w:r>
      <w:r w:rsidRPr="004E387A">
        <w:t xml:space="preserve">”, </w:t>
      </w:r>
      <w:r>
        <w:t>“Dr. Heidegger’s Experiment</w:t>
      </w:r>
      <w:r w:rsidRPr="004E387A">
        <w:t xml:space="preserve">”, </w:t>
      </w:r>
      <w:r>
        <w:t>“God Sees the Truth But Waits</w:t>
      </w:r>
      <w:r w:rsidRPr="004E387A">
        <w:t>”, “</w:t>
      </w:r>
      <w:r>
        <w:t xml:space="preserve">An Honest Thief”; </w:t>
      </w:r>
      <w:r w:rsidRPr="004E387A">
        <w:t xml:space="preserve"> “The </w:t>
      </w:r>
      <w:r>
        <w:t>Open Boat</w:t>
      </w:r>
      <w:r w:rsidRPr="004E387A">
        <w:t>”</w:t>
      </w:r>
    </w:p>
    <w:p w:rsidR="003D0CF8" w:rsidRPr="004E387A" w:rsidRDefault="003D0CF8" w:rsidP="003D0CF8">
      <w:pPr>
        <w:pStyle w:val="NoSpacing"/>
        <w:ind w:left="720"/>
        <w:rPr>
          <w:b/>
        </w:rPr>
      </w:pPr>
      <w:r w:rsidRPr="004E387A">
        <w:rPr>
          <w:b/>
        </w:rPr>
        <w:t>Literature</w:t>
      </w:r>
    </w:p>
    <w:p w:rsidR="003D0CF8" w:rsidRDefault="003D0CF8" w:rsidP="003D0CF8">
      <w:pPr>
        <w:pStyle w:val="NoSpacing"/>
        <w:numPr>
          <w:ilvl w:val="0"/>
          <w:numId w:val="24"/>
        </w:numPr>
        <w:rPr>
          <w:i/>
        </w:rPr>
      </w:pPr>
      <w:r>
        <w:rPr>
          <w:i/>
        </w:rPr>
        <w:t>Animal Farm</w:t>
      </w:r>
    </w:p>
    <w:p w:rsidR="003D0CF8" w:rsidRDefault="003D0CF8" w:rsidP="003D0CF8">
      <w:pPr>
        <w:pStyle w:val="NoSpacing"/>
        <w:numPr>
          <w:ilvl w:val="0"/>
          <w:numId w:val="24"/>
        </w:numPr>
        <w:rPr>
          <w:i/>
        </w:rPr>
      </w:pPr>
      <w:r>
        <w:rPr>
          <w:i/>
        </w:rPr>
        <w:t>The Good Earth</w:t>
      </w:r>
    </w:p>
    <w:p w:rsidR="003D0CF8" w:rsidRDefault="003D0CF8" w:rsidP="003D0CF8">
      <w:pPr>
        <w:pStyle w:val="NoSpacing"/>
        <w:numPr>
          <w:ilvl w:val="0"/>
          <w:numId w:val="24"/>
        </w:numPr>
        <w:rPr>
          <w:i/>
        </w:rPr>
      </w:pPr>
      <w:r w:rsidRPr="003D0CF8">
        <w:t>Selections from</w:t>
      </w:r>
      <w:r>
        <w:rPr>
          <w:i/>
        </w:rPr>
        <w:t xml:space="preserve"> I know Why the Caged Bird Sings</w:t>
      </w:r>
    </w:p>
    <w:p w:rsidR="003D0CF8" w:rsidRDefault="003D0CF8" w:rsidP="003D0CF8">
      <w:pPr>
        <w:pStyle w:val="NoSpacing"/>
        <w:ind w:left="720"/>
        <w:rPr>
          <w:b/>
        </w:rPr>
      </w:pPr>
      <w:r>
        <w:rPr>
          <w:b/>
        </w:rPr>
        <w:t>Essays and Speech</w:t>
      </w:r>
    </w:p>
    <w:p w:rsidR="003D0CF8" w:rsidRPr="003D0CF8" w:rsidRDefault="003D0CF8" w:rsidP="003D0CF8">
      <w:pPr>
        <w:pStyle w:val="NoSpacing"/>
        <w:numPr>
          <w:ilvl w:val="0"/>
          <w:numId w:val="26"/>
        </w:numPr>
        <w:ind w:left="1080"/>
        <w:rPr>
          <w:i/>
        </w:rPr>
      </w:pPr>
      <w:r>
        <w:t>“Ask not what your country can do for you”</w:t>
      </w:r>
    </w:p>
    <w:p w:rsidR="003D0CF8" w:rsidRPr="003D0CF8" w:rsidRDefault="003D0CF8" w:rsidP="003D0CF8">
      <w:pPr>
        <w:pStyle w:val="NoSpacing"/>
        <w:numPr>
          <w:ilvl w:val="0"/>
          <w:numId w:val="26"/>
        </w:numPr>
        <w:ind w:left="1080"/>
        <w:rPr>
          <w:i/>
        </w:rPr>
      </w:pPr>
      <w:r>
        <w:t>“I have a dream”; “Letter from Birmingham Jail”</w:t>
      </w:r>
    </w:p>
    <w:p w:rsidR="003D0CF8" w:rsidRPr="003D0CF8" w:rsidRDefault="003D0CF8" w:rsidP="003D0CF8">
      <w:pPr>
        <w:pStyle w:val="NoSpacing"/>
        <w:numPr>
          <w:ilvl w:val="0"/>
          <w:numId w:val="26"/>
        </w:numPr>
        <w:ind w:left="1080"/>
        <w:rPr>
          <w:i/>
        </w:rPr>
      </w:pPr>
      <w:r>
        <w:t>“Death of a Pig”</w:t>
      </w:r>
    </w:p>
    <w:p w:rsidR="003D0CF8" w:rsidRPr="003D0CF8" w:rsidRDefault="003D0CF8" w:rsidP="003D0CF8">
      <w:pPr>
        <w:pStyle w:val="NoSpacing"/>
        <w:numPr>
          <w:ilvl w:val="0"/>
          <w:numId w:val="26"/>
        </w:numPr>
        <w:ind w:left="1080"/>
        <w:rPr>
          <w:i/>
        </w:rPr>
      </w:pPr>
      <w:r>
        <w:t>“The Marginal World”</w:t>
      </w:r>
    </w:p>
    <w:p w:rsidR="003D0CF8" w:rsidRPr="003D0CF8" w:rsidRDefault="003D0CF8" w:rsidP="003D0CF8">
      <w:pPr>
        <w:pStyle w:val="NoSpacing"/>
        <w:tabs>
          <w:tab w:val="left" w:pos="720"/>
        </w:tabs>
        <w:ind w:left="720"/>
        <w:rPr>
          <w:b/>
        </w:rPr>
      </w:pPr>
      <w:r w:rsidRPr="003D0CF8">
        <w:rPr>
          <w:b/>
        </w:rPr>
        <w:t>Drama</w:t>
      </w:r>
    </w:p>
    <w:p w:rsidR="003D0CF8" w:rsidRDefault="003D0CF8" w:rsidP="003D0CF8">
      <w:pPr>
        <w:pStyle w:val="NoSpacing"/>
        <w:numPr>
          <w:ilvl w:val="0"/>
          <w:numId w:val="27"/>
        </w:numPr>
        <w:tabs>
          <w:tab w:val="left" w:pos="1080"/>
        </w:tabs>
        <w:ind w:left="1080"/>
      </w:pPr>
      <w:r>
        <w:t>Twelfth Night</w:t>
      </w:r>
    </w:p>
    <w:p w:rsidR="003D0CF8" w:rsidRPr="003D0CF8" w:rsidRDefault="003D0CF8" w:rsidP="003D0CF8">
      <w:pPr>
        <w:pStyle w:val="NoSpacing"/>
        <w:ind w:left="1080"/>
        <w:rPr>
          <w:i/>
        </w:rPr>
      </w:pPr>
    </w:p>
    <w:p w:rsidR="003D0CF8" w:rsidRDefault="003D0CF8" w:rsidP="00970AC4">
      <w:pPr>
        <w:pStyle w:val="NoSpacing"/>
        <w:rPr>
          <w:b/>
        </w:rPr>
      </w:pPr>
    </w:p>
    <w:p w:rsidR="003D0CF8" w:rsidRDefault="003D0CF8" w:rsidP="003D0CF8">
      <w:pPr>
        <w:pStyle w:val="NoSpacing"/>
        <w:rPr>
          <w:b/>
        </w:rPr>
      </w:pPr>
      <w:r w:rsidRPr="00970AC4">
        <w:rPr>
          <w:b/>
        </w:rPr>
        <w:t>Poetry Unit</w:t>
      </w:r>
    </w:p>
    <w:p w:rsidR="003D0CF8" w:rsidRDefault="003D0CF8" w:rsidP="00970AC4">
      <w:pPr>
        <w:pStyle w:val="NoSpacing"/>
        <w:rPr>
          <w:b/>
        </w:rPr>
      </w:pPr>
    </w:p>
    <w:p w:rsidR="00970AC4" w:rsidRPr="00970AC4" w:rsidRDefault="00970AC4" w:rsidP="00970AC4">
      <w:pPr>
        <w:pStyle w:val="NoSpacing"/>
        <w:rPr>
          <w:b/>
        </w:rPr>
      </w:pPr>
      <w:r>
        <w:rPr>
          <w:b/>
        </w:rPr>
        <w:t>Latin and Greek Roots</w:t>
      </w:r>
    </w:p>
    <w:p w:rsidR="003D0CF8" w:rsidRDefault="003D0CF8" w:rsidP="00970AC4">
      <w:pPr>
        <w:pStyle w:val="NoSpacing"/>
        <w:rPr>
          <w:b/>
        </w:rPr>
      </w:pPr>
    </w:p>
    <w:p w:rsidR="00970AC4" w:rsidRDefault="00970AC4" w:rsidP="00970AC4">
      <w:pPr>
        <w:pStyle w:val="NoSpacing"/>
        <w:rPr>
          <w:b/>
        </w:rPr>
      </w:pPr>
      <w:r>
        <w:rPr>
          <w:b/>
        </w:rPr>
        <w:t>Sadlier Vocabulary Study</w:t>
      </w:r>
    </w:p>
    <w:p w:rsidR="00970AC4" w:rsidRDefault="00970AC4" w:rsidP="00970AC4">
      <w:pPr>
        <w:pStyle w:val="NoSpacing"/>
      </w:pPr>
    </w:p>
    <w:p w:rsidR="00786B64" w:rsidRDefault="00970AC4" w:rsidP="00786B64">
      <w:pPr>
        <w:pStyle w:val="NoSpacing"/>
      </w:pPr>
      <w:r w:rsidRPr="00970AC4">
        <w:rPr>
          <w:b/>
          <w:color w:val="005828"/>
        </w:rPr>
        <w:t>Grammar and Writing</w:t>
      </w:r>
      <w:r w:rsidR="00431D89" w:rsidRPr="00431D89">
        <w:br/>
      </w:r>
      <w:r w:rsidR="00431D89" w:rsidRPr="00B5759F">
        <w:rPr>
          <w:b/>
        </w:rPr>
        <w:t xml:space="preserve">Write Source </w:t>
      </w:r>
      <w:r w:rsidR="000E19C7" w:rsidRPr="00B5759F">
        <w:rPr>
          <w:b/>
        </w:rPr>
        <w:t>Writing </w:t>
      </w:r>
      <w:r w:rsidR="00431D89" w:rsidRPr="00B5759F">
        <w:rPr>
          <w:b/>
        </w:rPr>
        <w:t>and Grammar</w:t>
      </w:r>
    </w:p>
    <w:p w:rsidR="00786B64" w:rsidRDefault="00786B64" w:rsidP="00786B64">
      <w:pPr>
        <w:pStyle w:val="NoSpacing"/>
        <w:numPr>
          <w:ilvl w:val="0"/>
          <w:numId w:val="9"/>
        </w:numPr>
      </w:pPr>
      <w:r>
        <w:t>Structure </w:t>
      </w:r>
    </w:p>
    <w:p w:rsidR="00786B64" w:rsidRDefault="00786B64" w:rsidP="00786B64">
      <w:pPr>
        <w:pStyle w:val="NoSpacing"/>
        <w:numPr>
          <w:ilvl w:val="0"/>
          <w:numId w:val="8"/>
        </w:numPr>
      </w:pPr>
      <w:r>
        <w:t>Meaning Construction </w:t>
      </w:r>
    </w:p>
    <w:p w:rsidR="00786B64" w:rsidRDefault="00786B64" w:rsidP="00786B64">
      <w:pPr>
        <w:pStyle w:val="NoSpacing"/>
        <w:numPr>
          <w:ilvl w:val="0"/>
          <w:numId w:val="8"/>
        </w:numPr>
      </w:pPr>
      <w:r>
        <w:t>Mechanics/Grammar </w:t>
      </w:r>
    </w:p>
    <w:p w:rsidR="00786B64" w:rsidRDefault="000E19C7" w:rsidP="00786B64">
      <w:pPr>
        <w:pStyle w:val="NoSpacing"/>
        <w:numPr>
          <w:ilvl w:val="0"/>
          <w:numId w:val="8"/>
        </w:numPr>
      </w:pPr>
      <w:r w:rsidRPr="00431D89">
        <w:t>Applications </w:t>
      </w:r>
    </w:p>
    <w:p w:rsidR="00786B64" w:rsidRDefault="00B5759F" w:rsidP="00786B64">
      <w:pPr>
        <w:pStyle w:val="NoSpacing"/>
        <w:numPr>
          <w:ilvl w:val="0"/>
          <w:numId w:val="8"/>
        </w:numPr>
      </w:pPr>
      <w:r>
        <w:t>Multidisciplinary Writing </w:t>
      </w:r>
    </w:p>
    <w:p w:rsidR="00B5759F" w:rsidRDefault="00B5759F" w:rsidP="00786B64">
      <w:pPr>
        <w:pStyle w:val="NoSpacing"/>
        <w:numPr>
          <w:ilvl w:val="0"/>
          <w:numId w:val="8"/>
        </w:numPr>
      </w:pPr>
      <w:r w:rsidRPr="00431D89">
        <w:t>Research and Study Skills</w:t>
      </w:r>
      <w:r w:rsidRPr="00431D89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>
        <w:br/>
      </w:r>
    </w:p>
    <w:p w:rsidR="00431D89" w:rsidRPr="00A75D88" w:rsidRDefault="00FD2079" w:rsidP="00786B64">
      <w:pPr>
        <w:pStyle w:val="NoSpacing"/>
        <w:rPr>
          <w:b/>
          <w:shd w:val="clear" w:color="auto" w:fill="FFFFFF"/>
        </w:rPr>
      </w:pPr>
      <w:r>
        <w:rPr>
          <w:b/>
        </w:rPr>
        <w:tab/>
      </w:r>
      <w:r w:rsidR="000E19C7" w:rsidRPr="00A75D88">
        <w:rPr>
          <w:b/>
        </w:rPr>
        <w:br/>
      </w: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255378" w:rsidRDefault="00255378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255378" w:rsidRDefault="00255378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970AC4" w:rsidRDefault="00970AC4" w:rsidP="00786B64">
      <w:pPr>
        <w:pStyle w:val="NoSpacing"/>
        <w:rPr>
          <w:rFonts w:cs="Tahoma"/>
          <w:b/>
          <w:bCs/>
          <w:color w:val="00633B"/>
          <w:shd w:val="clear" w:color="auto" w:fill="FFFFFF"/>
        </w:rPr>
      </w:pPr>
    </w:p>
    <w:p w:rsidR="00970AC4" w:rsidRDefault="00970AC4" w:rsidP="00786B64">
      <w:pPr>
        <w:pStyle w:val="NoSpacing"/>
        <w:rPr>
          <w:rFonts w:cs="Tahoma"/>
          <w:b/>
          <w:bCs/>
          <w:color w:val="00633B"/>
          <w:shd w:val="clear" w:color="auto" w:fill="FFFFFF"/>
        </w:rPr>
      </w:pPr>
    </w:p>
    <w:p w:rsidR="00970AC4" w:rsidRDefault="00970AC4" w:rsidP="00786B64">
      <w:pPr>
        <w:pStyle w:val="NoSpacing"/>
        <w:rPr>
          <w:rFonts w:cs="Tahoma"/>
          <w:b/>
          <w:bCs/>
          <w:color w:val="00633B"/>
          <w:shd w:val="clear" w:color="auto" w:fill="FFFFFF"/>
        </w:rPr>
      </w:pPr>
    </w:p>
    <w:p w:rsidR="00970AC4" w:rsidRDefault="00970AC4" w:rsidP="00786B64">
      <w:pPr>
        <w:pStyle w:val="NoSpacing"/>
        <w:rPr>
          <w:rFonts w:cs="Tahoma"/>
          <w:b/>
          <w:bCs/>
          <w:color w:val="00633B"/>
          <w:shd w:val="clear" w:color="auto" w:fill="FFFFFF"/>
        </w:rPr>
      </w:pPr>
    </w:p>
    <w:p w:rsidR="00970AC4" w:rsidRDefault="00970AC4" w:rsidP="00786B64">
      <w:pPr>
        <w:pStyle w:val="NoSpacing"/>
        <w:rPr>
          <w:rFonts w:cs="Tahoma"/>
          <w:b/>
          <w:bCs/>
          <w:color w:val="00633B"/>
          <w:shd w:val="clear" w:color="auto" w:fill="FFFFFF"/>
        </w:rPr>
      </w:pPr>
    </w:p>
    <w:p w:rsidR="00970AC4" w:rsidRDefault="00970AC4" w:rsidP="00786B64">
      <w:pPr>
        <w:pStyle w:val="NoSpacing"/>
        <w:rPr>
          <w:rFonts w:cs="Tahoma"/>
          <w:b/>
          <w:bCs/>
          <w:color w:val="00633B"/>
          <w:shd w:val="clear" w:color="auto" w:fill="FFFFFF"/>
        </w:rPr>
      </w:pPr>
    </w:p>
    <w:p w:rsidR="00970AC4" w:rsidRDefault="00970AC4" w:rsidP="00786B64">
      <w:pPr>
        <w:pStyle w:val="NoSpacing"/>
        <w:rPr>
          <w:rFonts w:cs="Tahoma"/>
          <w:b/>
          <w:bCs/>
          <w:color w:val="00633B"/>
          <w:shd w:val="clear" w:color="auto" w:fill="FFFFFF"/>
        </w:rPr>
      </w:pPr>
    </w:p>
    <w:p w:rsidR="00970AC4" w:rsidRDefault="00970AC4" w:rsidP="00786B64">
      <w:pPr>
        <w:pStyle w:val="NoSpacing"/>
        <w:rPr>
          <w:rFonts w:cs="Tahoma"/>
          <w:b/>
          <w:bCs/>
          <w:color w:val="00633B"/>
          <w:shd w:val="clear" w:color="auto" w:fill="FFFFFF"/>
        </w:rPr>
      </w:pPr>
    </w:p>
    <w:p w:rsidR="00970AC4" w:rsidRDefault="00970AC4" w:rsidP="00786B64">
      <w:pPr>
        <w:pStyle w:val="NoSpacing"/>
        <w:rPr>
          <w:rFonts w:cs="Tahoma"/>
          <w:b/>
          <w:bCs/>
          <w:color w:val="00633B"/>
          <w:shd w:val="clear" w:color="auto" w:fill="FFFFFF"/>
        </w:rPr>
      </w:pPr>
    </w:p>
    <w:p w:rsidR="00970AC4" w:rsidRDefault="00970AC4" w:rsidP="00786B64">
      <w:pPr>
        <w:pStyle w:val="NoSpacing"/>
        <w:rPr>
          <w:rFonts w:cs="Tahoma"/>
          <w:b/>
          <w:bCs/>
          <w:color w:val="00633B"/>
          <w:shd w:val="clear" w:color="auto" w:fill="FFFFFF"/>
        </w:rPr>
      </w:pPr>
    </w:p>
    <w:p w:rsidR="00970AC4" w:rsidRDefault="00970AC4" w:rsidP="00786B64">
      <w:pPr>
        <w:pStyle w:val="NoSpacing"/>
        <w:rPr>
          <w:rFonts w:cs="Tahoma"/>
          <w:b/>
          <w:bCs/>
          <w:color w:val="00633B"/>
          <w:shd w:val="clear" w:color="auto" w:fill="FFFFFF"/>
        </w:rPr>
      </w:pPr>
    </w:p>
    <w:p w:rsidR="00970AC4" w:rsidRDefault="00970AC4" w:rsidP="00786B64">
      <w:pPr>
        <w:pStyle w:val="NoSpacing"/>
        <w:rPr>
          <w:rFonts w:cs="Tahoma"/>
          <w:b/>
          <w:bCs/>
          <w:color w:val="00633B"/>
          <w:shd w:val="clear" w:color="auto" w:fill="FFFFFF"/>
        </w:rPr>
      </w:pPr>
    </w:p>
    <w:p w:rsidR="00970AC4" w:rsidRDefault="00970AC4" w:rsidP="00786B64">
      <w:pPr>
        <w:pStyle w:val="NoSpacing"/>
        <w:rPr>
          <w:rFonts w:cs="Tahoma"/>
          <w:b/>
          <w:bCs/>
          <w:color w:val="00633B"/>
          <w:shd w:val="clear" w:color="auto" w:fill="FFFFFF"/>
        </w:rPr>
      </w:pPr>
    </w:p>
    <w:p w:rsidR="00970AC4" w:rsidRDefault="00970AC4" w:rsidP="00786B64">
      <w:pPr>
        <w:pStyle w:val="NoSpacing"/>
        <w:rPr>
          <w:rFonts w:cs="Tahoma"/>
          <w:b/>
          <w:bCs/>
          <w:color w:val="00633B"/>
          <w:shd w:val="clear" w:color="auto" w:fill="FFFFFF"/>
        </w:rPr>
      </w:pPr>
    </w:p>
    <w:p w:rsidR="00970AC4" w:rsidRDefault="00970AC4" w:rsidP="00786B64">
      <w:pPr>
        <w:pStyle w:val="NoSpacing"/>
        <w:rPr>
          <w:rFonts w:cs="Tahoma"/>
          <w:b/>
          <w:bCs/>
          <w:color w:val="00633B"/>
          <w:shd w:val="clear" w:color="auto" w:fill="FFFFFF"/>
        </w:rPr>
      </w:pPr>
    </w:p>
    <w:p w:rsidR="00970AC4" w:rsidRDefault="00970AC4" w:rsidP="00786B64">
      <w:pPr>
        <w:pStyle w:val="NoSpacing"/>
        <w:rPr>
          <w:rFonts w:cs="Tahoma"/>
          <w:b/>
          <w:bCs/>
          <w:color w:val="00633B"/>
          <w:shd w:val="clear" w:color="auto" w:fill="FFFFFF"/>
        </w:rPr>
      </w:pPr>
    </w:p>
    <w:p w:rsidR="00970AC4" w:rsidRDefault="00970AC4" w:rsidP="00786B64">
      <w:pPr>
        <w:pStyle w:val="NoSpacing"/>
        <w:rPr>
          <w:rFonts w:cs="Tahoma"/>
          <w:b/>
          <w:bCs/>
          <w:color w:val="00633B"/>
          <w:shd w:val="clear" w:color="auto" w:fill="FFFFFF"/>
        </w:rPr>
      </w:pPr>
    </w:p>
    <w:p w:rsidR="00970AC4" w:rsidRDefault="00431D89" w:rsidP="00970AC4">
      <w:pPr>
        <w:pStyle w:val="NoSpacing"/>
        <w:rPr>
          <w:rFonts w:cs="Tahoma"/>
          <w:b/>
          <w:color w:val="000000"/>
          <w:shd w:val="clear" w:color="auto" w:fill="FFFFFF"/>
        </w:rPr>
      </w:pPr>
      <w:r w:rsidRPr="00786B64">
        <w:rPr>
          <w:rFonts w:cs="Tahoma"/>
          <w:b/>
          <w:bCs/>
          <w:color w:val="00633B"/>
          <w:shd w:val="clear" w:color="auto" w:fill="FFFFFF"/>
        </w:rPr>
        <w:t xml:space="preserve">Core Knowledge Curriculum </w:t>
      </w:r>
      <w:r w:rsidR="000E19C7" w:rsidRPr="00786B64">
        <w:rPr>
          <w:rFonts w:cs="Tahoma"/>
          <w:b/>
          <w:bCs/>
          <w:color w:val="00633B"/>
          <w:shd w:val="clear" w:color="auto" w:fill="FFFFFF"/>
        </w:rPr>
        <w:t>Social Studies</w:t>
      </w:r>
      <w:r w:rsidR="000E19C7" w:rsidRPr="00786B64">
        <w:rPr>
          <w:rStyle w:val="apple-converted-space"/>
          <w:rFonts w:cs="Tahoma"/>
          <w:b/>
          <w:bCs/>
          <w:color w:val="00633B"/>
          <w:shd w:val="clear" w:color="auto" w:fill="FFFFFF"/>
        </w:rPr>
        <w:t> </w:t>
      </w:r>
      <w:r w:rsidR="000E19C7" w:rsidRPr="00786B64">
        <w:rPr>
          <w:rFonts w:cs="Tahoma"/>
          <w:bCs/>
          <w:color w:val="00633B"/>
          <w:shd w:val="clear" w:color="auto" w:fill="FFFFFF"/>
        </w:rPr>
        <w:br/>
      </w:r>
      <w:r w:rsidR="00970AC4" w:rsidRPr="00970AC4">
        <w:rPr>
          <w:rFonts w:cs="Tahoma"/>
          <w:b/>
          <w:color w:val="000000"/>
          <w:shd w:val="clear" w:color="auto" w:fill="FFFFFF"/>
        </w:rPr>
        <w:t>6</w:t>
      </w:r>
      <w:r w:rsidR="00970AC4" w:rsidRPr="00970AC4">
        <w:rPr>
          <w:rFonts w:cs="Tahoma"/>
          <w:b/>
          <w:color w:val="000000"/>
          <w:shd w:val="clear" w:color="auto" w:fill="FFFFFF"/>
          <w:vertAlign w:val="superscript"/>
        </w:rPr>
        <w:t>th</w:t>
      </w:r>
      <w:r w:rsidR="00970AC4" w:rsidRPr="00970AC4">
        <w:rPr>
          <w:rFonts w:cs="Tahoma"/>
          <w:b/>
          <w:color w:val="000000"/>
          <w:shd w:val="clear" w:color="auto" w:fill="FFFFFF"/>
        </w:rPr>
        <w:t xml:space="preserve"> Grade</w:t>
      </w:r>
    </w:p>
    <w:p w:rsidR="00970AC4" w:rsidRDefault="00970AC4" w:rsidP="00970AC4">
      <w:pPr>
        <w:pStyle w:val="NoSpacing"/>
        <w:rPr>
          <w:rFonts w:cs="Tahoma"/>
          <w:b/>
          <w:color w:val="000000"/>
          <w:shd w:val="clear" w:color="auto" w:fill="FFFFFF"/>
        </w:rPr>
      </w:pPr>
      <w:r>
        <w:rPr>
          <w:rFonts w:cs="Tahoma"/>
          <w:b/>
          <w:color w:val="000000"/>
          <w:shd w:val="clear" w:color="auto" w:fill="FFFFFF"/>
        </w:rPr>
        <w:t>World</w:t>
      </w:r>
    </w:p>
    <w:p w:rsidR="00970AC4" w:rsidRDefault="00970AC4" w:rsidP="00970AC4">
      <w:pPr>
        <w:pStyle w:val="NoSpacing"/>
        <w:numPr>
          <w:ilvl w:val="0"/>
          <w:numId w:val="16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World Geography</w:t>
      </w:r>
    </w:p>
    <w:p w:rsidR="00970AC4" w:rsidRDefault="00970AC4" w:rsidP="00970AC4">
      <w:pPr>
        <w:pStyle w:val="NoSpacing"/>
        <w:numPr>
          <w:ilvl w:val="0"/>
          <w:numId w:val="16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Lasting Ideas from Ancient Civilizations</w:t>
      </w:r>
    </w:p>
    <w:p w:rsidR="00970AC4" w:rsidRDefault="00970AC4" w:rsidP="00970AC4">
      <w:pPr>
        <w:pStyle w:val="NoSpacing"/>
        <w:numPr>
          <w:ilvl w:val="0"/>
          <w:numId w:val="16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The Enlightenment</w:t>
      </w:r>
    </w:p>
    <w:p w:rsidR="00970AC4" w:rsidRDefault="00970AC4" w:rsidP="00970AC4">
      <w:pPr>
        <w:pStyle w:val="NoSpacing"/>
        <w:numPr>
          <w:ilvl w:val="0"/>
          <w:numId w:val="16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The French Revolution</w:t>
      </w:r>
    </w:p>
    <w:p w:rsidR="00970AC4" w:rsidRDefault="00970AC4" w:rsidP="00970AC4">
      <w:pPr>
        <w:pStyle w:val="NoSpacing"/>
        <w:numPr>
          <w:ilvl w:val="0"/>
          <w:numId w:val="16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Romanticism</w:t>
      </w:r>
    </w:p>
    <w:p w:rsidR="00970AC4" w:rsidRDefault="00970AC4" w:rsidP="00970AC4">
      <w:pPr>
        <w:pStyle w:val="NoSpacing"/>
        <w:numPr>
          <w:ilvl w:val="0"/>
          <w:numId w:val="16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Industrialism, Capitalism, and Socialism</w:t>
      </w:r>
    </w:p>
    <w:p w:rsidR="00970AC4" w:rsidRDefault="00970AC4" w:rsidP="00970AC4">
      <w:pPr>
        <w:pStyle w:val="NoSpacing"/>
        <w:numPr>
          <w:ilvl w:val="0"/>
          <w:numId w:val="16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lastRenderedPageBreak/>
        <w:t>Latin American Independence Movements</w:t>
      </w:r>
    </w:p>
    <w:p w:rsidR="00970AC4" w:rsidRPr="00970AC4" w:rsidRDefault="00970AC4" w:rsidP="00970AC4">
      <w:pPr>
        <w:pStyle w:val="NoSpacing"/>
        <w:rPr>
          <w:rFonts w:cs="Tahoma"/>
          <w:b/>
          <w:color w:val="000000"/>
          <w:shd w:val="clear" w:color="auto" w:fill="FFFFFF"/>
        </w:rPr>
      </w:pPr>
      <w:r w:rsidRPr="00970AC4">
        <w:rPr>
          <w:rFonts w:cs="Tahoma"/>
          <w:b/>
          <w:color w:val="000000"/>
          <w:shd w:val="clear" w:color="auto" w:fill="FFFFFF"/>
        </w:rPr>
        <w:t>American</w:t>
      </w:r>
    </w:p>
    <w:p w:rsidR="00970AC4" w:rsidRDefault="00970AC4" w:rsidP="00970AC4">
      <w:pPr>
        <w:pStyle w:val="NoSpacing"/>
        <w:numPr>
          <w:ilvl w:val="0"/>
          <w:numId w:val="17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Immigration, Industrialization, and Urbanization</w:t>
      </w:r>
    </w:p>
    <w:p w:rsidR="00970AC4" w:rsidRDefault="00970AC4" w:rsidP="00970AC4">
      <w:pPr>
        <w:pStyle w:val="NoSpacing"/>
        <w:numPr>
          <w:ilvl w:val="0"/>
          <w:numId w:val="17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Reform</w:t>
      </w:r>
    </w:p>
    <w:p w:rsidR="00970AC4" w:rsidRDefault="00970AC4" w:rsidP="00970AC4">
      <w:pPr>
        <w:pStyle w:val="NoSpacing"/>
        <w:rPr>
          <w:rFonts w:cs="Tahoma"/>
          <w:color w:val="000000"/>
          <w:shd w:val="clear" w:color="auto" w:fill="FFFFFF"/>
        </w:rPr>
      </w:pPr>
    </w:p>
    <w:p w:rsidR="00970AC4" w:rsidRPr="00970AC4" w:rsidRDefault="00970AC4" w:rsidP="00970AC4">
      <w:pPr>
        <w:pStyle w:val="NoSpacing"/>
        <w:rPr>
          <w:rFonts w:cs="Tahoma"/>
          <w:b/>
          <w:color w:val="000000"/>
          <w:shd w:val="clear" w:color="auto" w:fill="FFFFFF"/>
        </w:rPr>
      </w:pPr>
      <w:r w:rsidRPr="00970AC4">
        <w:rPr>
          <w:rFonts w:cs="Tahoma"/>
          <w:b/>
          <w:color w:val="000000"/>
          <w:shd w:val="clear" w:color="auto" w:fill="FFFFFF"/>
        </w:rPr>
        <w:t>7</w:t>
      </w:r>
      <w:r w:rsidRPr="00970AC4">
        <w:rPr>
          <w:rFonts w:cs="Tahoma"/>
          <w:b/>
          <w:color w:val="000000"/>
          <w:shd w:val="clear" w:color="auto" w:fill="FFFFFF"/>
          <w:vertAlign w:val="superscript"/>
        </w:rPr>
        <w:t>th</w:t>
      </w:r>
      <w:r w:rsidRPr="00970AC4">
        <w:rPr>
          <w:rFonts w:cs="Tahoma"/>
          <w:b/>
          <w:color w:val="000000"/>
          <w:shd w:val="clear" w:color="auto" w:fill="FFFFFF"/>
        </w:rPr>
        <w:t xml:space="preserve"> Grade</w:t>
      </w:r>
    </w:p>
    <w:p w:rsidR="00970AC4" w:rsidRPr="00970AC4" w:rsidRDefault="00970AC4" w:rsidP="00970AC4">
      <w:pPr>
        <w:pStyle w:val="NoSpacing"/>
        <w:rPr>
          <w:rFonts w:cs="Tahoma"/>
          <w:b/>
          <w:color w:val="000000"/>
          <w:shd w:val="clear" w:color="auto" w:fill="FFFFFF"/>
        </w:rPr>
      </w:pPr>
      <w:r w:rsidRPr="00970AC4">
        <w:rPr>
          <w:rFonts w:cs="Tahoma"/>
          <w:b/>
          <w:color w:val="000000"/>
          <w:shd w:val="clear" w:color="auto" w:fill="FFFFFF"/>
        </w:rPr>
        <w:t>American</w:t>
      </w:r>
    </w:p>
    <w:p w:rsidR="00970AC4" w:rsidRDefault="00970AC4" w:rsidP="00970AC4">
      <w:pPr>
        <w:pStyle w:val="NoSpacing"/>
        <w:numPr>
          <w:ilvl w:val="0"/>
          <w:numId w:val="18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America Becomes a World Power</w:t>
      </w:r>
    </w:p>
    <w:p w:rsidR="00970AC4" w:rsidRDefault="00970AC4" w:rsidP="00970AC4">
      <w:pPr>
        <w:pStyle w:val="NoSpacing"/>
        <w:numPr>
          <w:ilvl w:val="0"/>
          <w:numId w:val="18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World War i: “The Great War” 1914- 1918</w:t>
      </w:r>
    </w:p>
    <w:p w:rsidR="00970AC4" w:rsidRDefault="00970AC4" w:rsidP="00970AC4">
      <w:pPr>
        <w:pStyle w:val="NoSpacing"/>
        <w:numPr>
          <w:ilvl w:val="0"/>
          <w:numId w:val="18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Russian Revolution</w:t>
      </w:r>
    </w:p>
    <w:p w:rsidR="00970AC4" w:rsidRDefault="00970AC4" w:rsidP="00970AC4">
      <w:pPr>
        <w:pStyle w:val="NoSpacing"/>
        <w:numPr>
          <w:ilvl w:val="0"/>
          <w:numId w:val="18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America from the Twenties to the New Deal</w:t>
      </w:r>
    </w:p>
    <w:p w:rsidR="00970AC4" w:rsidRDefault="00970AC4" w:rsidP="00970AC4">
      <w:pPr>
        <w:pStyle w:val="NoSpacing"/>
        <w:numPr>
          <w:ilvl w:val="0"/>
          <w:numId w:val="18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World War II</w:t>
      </w:r>
    </w:p>
    <w:p w:rsidR="00970AC4" w:rsidRPr="00970AC4" w:rsidRDefault="00970AC4" w:rsidP="00970AC4">
      <w:pPr>
        <w:pStyle w:val="NoSpacing"/>
        <w:numPr>
          <w:ilvl w:val="0"/>
          <w:numId w:val="18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Geography of the United States</w:t>
      </w:r>
    </w:p>
    <w:p w:rsidR="00970AC4" w:rsidRPr="00970AC4" w:rsidRDefault="00970AC4" w:rsidP="00970AC4">
      <w:pPr>
        <w:pStyle w:val="NoSpacing"/>
        <w:rPr>
          <w:rFonts w:cs="Tahoma"/>
          <w:b/>
          <w:color w:val="000000"/>
          <w:shd w:val="clear" w:color="auto" w:fill="FFFFFF"/>
        </w:rPr>
      </w:pPr>
    </w:p>
    <w:p w:rsidR="00970AC4" w:rsidRPr="00970AC4" w:rsidRDefault="00970AC4" w:rsidP="00970AC4">
      <w:pPr>
        <w:pStyle w:val="NoSpacing"/>
        <w:rPr>
          <w:rFonts w:cs="Tahoma"/>
          <w:b/>
          <w:color w:val="000000"/>
          <w:shd w:val="clear" w:color="auto" w:fill="FFFFFF"/>
        </w:rPr>
      </w:pPr>
      <w:r w:rsidRPr="00970AC4">
        <w:rPr>
          <w:rFonts w:cs="Tahoma"/>
          <w:b/>
          <w:color w:val="000000"/>
          <w:shd w:val="clear" w:color="auto" w:fill="FFFFFF"/>
        </w:rPr>
        <w:t>8</w:t>
      </w:r>
      <w:r w:rsidRPr="00970AC4">
        <w:rPr>
          <w:rFonts w:cs="Tahoma"/>
          <w:b/>
          <w:color w:val="000000"/>
          <w:shd w:val="clear" w:color="auto" w:fill="FFFFFF"/>
          <w:vertAlign w:val="superscript"/>
        </w:rPr>
        <w:t>th</w:t>
      </w:r>
      <w:r w:rsidRPr="00970AC4">
        <w:rPr>
          <w:rFonts w:cs="Tahoma"/>
          <w:b/>
          <w:color w:val="000000"/>
          <w:shd w:val="clear" w:color="auto" w:fill="FFFFFF"/>
        </w:rPr>
        <w:t xml:space="preserve"> Grade</w:t>
      </w:r>
    </w:p>
    <w:p w:rsidR="00970AC4" w:rsidRPr="00970AC4" w:rsidRDefault="00970AC4" w:rsidP="00970AC4">
      <w:pPr>
        <w:pStyle w:val="NoSpacing"/>
        <w:rPr>
          <w:rFonts w:cs="Tahoma"/>
          <w:b/>
          <w:color w:val="000000"/>
          <w:shd w:val="clear" w:color="auto" w:fill="FFFFFF"/>
        </w:rPr>
      </w:pPr>
      <w:r w:rsidRPr="00970AC4">
        <w:rPr>
          <w:rFonts w:cs="Tahoma"/>
          <w:b/>
          <w:color w:val="000000"/>
          <w:shd w:val="clear" w:color="auto" w:fill="FFFFFF"/>
        </w:rPr>
        <w:t>World</w:t>
      </w:r>
    </w:p>
    <w:p w:rsidR="00970AC4" w:rsidRDefault="00970AC4" w:rsidP="00970AC4">
      <w:pPr>
        <w:pStyle w:val="NoSpacing"/>
        <w:numPr>
          <w:ilvl w:val="0"/>
          <w:numId w:val="19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The Decline of European Colonialism</w:t>
      </w:r>
    </w:p>
    <w:p w:rsidR="00970AC4" w:rsidRDefault="00970AC4" w:rsidP="00970AC4">
      <w:pPr>
        <w:pStyle w:val="NoSpacing"/>
        <w:numPr>
          <w:ilvl w:val="0"/>
          <w:numId w:val="19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The Cold War</w:t>
      </w:r>
    </w:p>
    <w:p w:rsidR="00970AC4" w:rsidRDefault="00970AC4" w:rsidP="00970AC4">
      <w:pPr>
        <w:pStyle w:val="NoSpacing"/>
        <w:numPr>
          <w:ilvl w:val="0"/>
          <w:numId w:val="19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The Civil Rights Movement</w:t>
      </w:r>
    </w:p>
    <w:p w:rsidR="00970AC4" w:rsidRDefault="00970AC4" w:rsidP="00970AC4">
      <w:pPr>
        <w:pStyle w:val="NoSpacing"/>
        <w:numPr>
          <w:ilvl w:val="0"/>
          <w:numId w:val="19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The Vietnam War and the Rise of Social Activism</w:t>
      </w:r>
    </w:p>
    <w:p w:rsidR="00970AC4" w:rsidRDefault="00970AC4" w:rsidP="00970AC4">
      <w:pPr>
        <w:pStyle w:val="NoSpacing"/>
        <w:numPr>
          <w:ilvl w:val="0"/>
          <w:numId w:val="19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The Middle East and Oil Politics</w:t>
      </w:r>
    </w:p>
    <w:p w:rsidR="00970AC4" w:rsidRDefault="00970AC4" w:rsidP="00970AC4">
      <w:pPr>
        <w:pStyle w:val="NoSpacing"/>
        <w:numPr>
          <w:ilvl w:val="0"/>
          <w:numId w:val="19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The End of the Cold War: The Expansion of Democracy and Continuing Challenges</w:t>
      </w:r>
    </w:p>
    <w:p w:rsidR="00970AC4" w:rsidRDefault="00970AC4" w:rsidP="00970AC4">
      <w:pPr>
        <w:pStyle w:val="NoSpacing"/>
        <w:numPr>
          <w:ilvl w:val="0"/>
          <w:numId w:val="19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Civics: The Constitution- Principles and Structure of American Democracy</w:t>
      </w:r>
    </w:p>
    <w:p w:rsidR="00970AC4" w:rsidRDefault="00970AC4" w:rsidP="00970AC4">
      <w:pPr>
        <w:pStyle w:val="NoSpacing"/>
        <w:numPr>
          <w:ilvl w:val="0"/>
          <w:numId w:val="19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Geography of Canada and Mexico</w:t>
      </w:r>
    </w:p>
    <w:p w:rsidR="00970AC4" w:rsidRDefault="00970AC4" w:rsidP="00970AC4">
      <w:pPr>
        <w:pStyle w:val="NoSpacing"/>
        <w:ind w:left="1440"/>
        <w:rPr>
          <w:rFonts w:cs="Tahoma"/>
          <w:color w:val="000000"/>
          <w:shd w:val="clear" w:color="auto" w:fill="FFFFFF"/>
        </w:rPr>
      </w:pPr>
    </w:p>
    <w:p w:rsidR="00786B64" w:rsidRDefault="000E19C7" w:rsidP="00970AC4">
      <w:pPr>
        <w:pStyle w:val="NoSpacing"/>
      </w:pPr>
      <w:r w:rsidRPr="00786B64">
        <w:rPr>
          <w:rStyle w:val="apple-converted-space"/>
          <w:rFonts w:cs="Tahoma"/>
          <w:color w:val="000000"/>
          <w:shd w:val="clear" w:color="auto" w:fill="FFFFFF"/>
        </w:rPr>
        <w:t> </w:t>
      </w:r>
      <w:r w:rsidRPr="00786B64">
        <w:rPr>
          <w:shd w:val="clear" w:color="auto" w:fill="FFFFFF"/>
        </w:rPr>
        <w:br/>
      </w:r>
    </w:p>
    <w:p w:rsidR="00970AC4" w:rsidRDefault="00970AC4" w:rsidP="00970AC4">
      <w:pPr>
        <w:pStyle w:val="NoSpacing"/>
      </w:pPr>
    </w:p>
    <w:p w:rsidR="00970AC4" w:rsidRDefault="00970AC4" w:rsidP="00970AC4">
      <w:pPr>
        <w:pStyle w:val="NoSpacing"/>
      </w:pPr>
    </w:p>
    <w:p w:rsidR="00970AC4" w:rsidRDefault="00970AC4" w:rsidP="00970AC4">
      <w:pPr>
        <w:pStyle w:val="NoSpacing"/>
      </w:pPr>
    </w:p>
    <w:p w:rsidR="00970AC4" w:rsidRDefault="00970AC4" w:rsidP="00970AC4">
      <w:pPr>
        <w:pStyle w:val="NoSpacing"/>
      </w:pPr>
    </w:p>
    <w:p w:rsidR="00970AC4" w:rsidRDefault="00970AC4" w:rsidP="00970AC4">
      <w:pPr>
        <w:pStyle w:val="NoSpacing"/>
      </w:pPr>
    </w:p>
    <w:p w:rsidR="00970AC4" w:rsidRDefault="00970AC4" w:rsidP="00970AC4">
      <w:pPr>
        <w:pStyle w:val="NoSpacing"/>
      </w:pPr>
    </w:p>
    <w:p w:rsidR="00970AC4" w:rsidRDefault="00970AC4" w:rsidP="00970AC4">
      <w:pPr>
        <w:pStyle w:val="NoSpacing"/>
      </w:pPr>
    </w:p>
    <w:p w:rsidR="00970AC4" w:rsidRDefault="00970AC4" w:rsidP="00970AC4">
      <w:pPr>
        <w:pStyle w:val="NoSpacing"/>
      </w:pPr>
    </w:p>
    <w:p w:rsidR="00970AC4" w:rsidRDefault="00970AC4" w:rsidP="00970AC4">
      <w:pPr>
        <w:pStyle w:val="NoSpacing"/>
      </w:pPr>
    </w:p>
    <w:p w:rsidR="00970AC4" w:rsidRDefault="00970AC4" w:rsidP="00970AC4">
      <w:pPr>
        <w:pStyle w:val="NoSpacing"/>
      </w:pPr>
    </w:p>
    <w:p w:rsidR="00970AC4" w:rsidRDefault="00970AC4" w:rsidP="00970AC4">
      <w:pPr>
        <w:pStyle w:val="NoSpacing"/>
      </w:pPr>
    </w:p>
    <w:p w:rsidR="00A75D88" w:rsidRDefault="00431D89" w:rsidP="00A75D88">
      <w:pPr>
        <w:pStyle w:val="NoSpacing"/>
        <w:rPr>
          <w:rStyle w:val="apple-converted-space"/>
          <w:rFonts w:cs="Tahoma"/>
          <w:color w:val="000000"/>
          <w:shd w:val="clear" w:color="auto" w:fill="FFFFFF"/>
        </w:rPr>
      </w:pPr>
      <w:r w:rsidRPr="00786B64">
        <w:rPr>
          <w:b/>
          <w:bCs/>
          <w:color w:val="00633B"/>
          <w:shd w:val="clear" w:color="auto" w:fill="FFFFFF"/>
        </w:rPr>
        <w:t xml:space="preserve">Core Knowledge Curriculum </w:t>
      </w:r>
      <w:r w:rsidR="000E19C7" w:rsidRPr="00786B64">
        <w:rPr>
          <w:b/>
          <w:bCs/>
          <w:color w:val="00633B"/>
          <w:shd w:val="clear" w:color="auto" w:fill="FFFFFF"/>
        </w:rPr>
        <w:t>Science</w:t>
      </w:r>
      <w:r w:rsidR="000E19C7" w:rsidRPr="00786B64">
        <w:rPr>
          <w:rStyle w:val="apple-converted-space"/>
          <w:rFonts w:cs="Tahoma"/>
          <w:color w:val="000000"/>
          <w:shd w:val="clear" w:color="auto" w:fill="FFFFFF"/>
        </w:rPr>
        <w:t> </w:t>
      </w:r>
    </w:p>
    <w:p w:rsidR="00970AC4" w:rsidRDefault="00970AC4" w:rsidP="00A75D88">
      <w:pPr>
        <w:pStyle w:val="NoSpacing"/>
        <w:rPr>
          <w:rStyle w:val="apple-converted-space"/>
          <w:rFonts w:cs="Tahoma"/>
          <w:color w:val="000000"/>
          <w:shd w:val="clear" w:color="auto" w:fill="FFFFFF"/>
        </w:rPr>
      </w:pPr>
    </w:p>
    <w:p w:rsidR="00970AC4" w:rsidRDefault="00970AC4" w:rsidP="00A75D88">
      <w:pPr>
        <w:pStyle w:val="NoSpacing"/>
        <w:rPr>
          <w:rStyle w:val="apple-converted-space"/>
          <w:rFonts w:cs="Tahoma"/>
          <w:b/>
          <w:color w:val="000000"/>
          <w:shd w:val="clear" w:color="auto" w:fill="FFFFFF"/>
        </w:rPr>
      </w:pPr>
      <w:r w:rsidRPr="00970AC4">
        <w:rPr>
          <w:rStyle w:val="apple-converted-space"/>
          <w:rFonts w:cs="Tahoma"/>
          <w:b/>
          <w:color w:val="000000"/>
          <w:shd w:val="clear" w:color="auto" w:fill="FFFFFF"/>
        </w:rPr>
        <w:t>Earth Science</w:t>
      </w:r>
    </w:p>
    <w:p w:rsidR="00970AC4" w:rsidRPr="00970AC4" w:rsidRDefault="00970AC4" w:rsidP="00970AC4">
      <w:pPr>
        <w:pStyle w:val="NoSpacing"/>
        <w:numPr>
          <w:ilvl w:val="0"/>
          <w:numId w:val="20"/>
        </w:numPr>
        <w:rPr>
          <w:rStyle w:val="apple-converted-space"/>
          <w:rFonts w:cs="Tahoma"/>
          <w:color w:val="000000"/>
          <w:shd w:val="clear" w:color="auto" w:fill="FFFFFF"/>
        </w:rPr>
      </w:pPr>
      <w:r w:rsidRPr="00970AC4">
        <w:rPr>
          <w:rStyle w:val="apple-converted-space"/>
          <w:rFonts w:cs="Tahoma"/>
          <w:color w:val="000000"/>
          <w:shd w:val="clear" w:color="auto" w:fill="FFFFFF"/>
        </w:rPr>
        <w:t>Plate Tectonics</w:t>
      </w:r>
    </w:p>
    <w:p w:rsidR="00970AC4" w:rsidRPr="00970AC4" w:rsidRDefault="00970AC4" w:rsidP="00970AC4">
      <w:pPr>
        <w:pStyle w:val="NoSpacing"/>
        <w:numPr>
          <w:ilvl w:val="0"/>
          <w:numId w:val="20"/>
        </w:numPr>
        <w:rPr>
          <w:rStyle w:val="apple-converted-space"/>
          <w:rFonts w:cs="Tahoma"/>
          <w:color w:val="000000"/>
          <w:shd w:val="clear" w:color="auto" w:fill="FFFFFF"/>
        </w:rPr>
      </w:pPr>
      <w:r w:rsidRPr="00970AC4">
        <w:rPr>
          <w:rStyle w:val="apple-converted-space"/>
          <w:rFonts w:cs="Tahoma"/>
          <w:color w:val="000000"/>
          <w:shd w:val="clear" w:color="auto" w:fill="FFFFFF"/>
        </w:rPr>
        <w:t>Oceans</w:t>
      </w:r>
    </w:p>
    <w:p w:rsidR="00970AC4" w:rsidRPr="00970AC4" w:rsidRDefault="00970AC4" w:rsidP="00970AC4">
      <w:pPr>
        <w:pStyle w:val="NoSpacing"/>
        <w:numPr>
          <w:ilvl w:val="0"/>
          <w:numId w:val="20"/>
        </w:numPr>
        <w:rPr>
          <w:rFonts w:cs="Tahoma"/>
          <w:color w:val="000000"/>
          <w:shd w:val="clear" w:color="auto" w:fill="FFFFFF"/>
        </w:rPr>
      </w:pPr>
      <w:r w:rsidRPr="00970AC4">
        <w:rPr>
          <w:rFonts w:ascii="Arial" w:hAnsi="Arial" w:cs="Arial"/>
          <w:bCs/>
          <w:color w:val="000000"/>
          <w:sz w:val="20"/>
          <w:szCs w:val="20"/>
        </w:rPr>
        <w:t>Astronomy: Gravity, Stars, and Galaxies</w:t>
      </w:r>
    </w:p>
    <w:p w:rsidR="00970AC4" w:rsidRPr="00970AC4" w:rsidRDefault="00970AC4" w:rsidP="00970AC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70AC4">
        <w:t>Air, Weather, and Climate</w:t>
      </w:r>
    </w:p>
    <w:p w:rsidR="00970AC4" w:rsidRPr="00970AC4" w:rsidRDefault="00970AC4" w:rsidP="00970AC4">
      <w:pPr>
        <w:pStyle w:val="NoSpacing"/>
        <w:numPr>
          <w:ilvl w:val="0"/>
          <w:numId w:val="20"/>
        </w:numPr>
      </w:pPr>
      <w:r w:rsidRPr="00970AC4">
        <w:t>Water on Earth</w:t>
      </w:r>
    </w:p>
    <w:p w:rsidR="00970AC4" w:rsidRPr="00970AC4" w:rsidRDefault="00970AC4" w:rsidP="00970AC4">
      <w:pPr>
        <w:pStyle w:val="NoSpacing"/>
        <w:numPr>
          <w:ilvl w:val="0"/>
          <w:numId w:val="20"/>
        </w:numPr>
        <w:rPr>
          <w:rFonts w:cs="Tahoma"/>
          <w:color w:val="000000"/>
          <w:shd w:val="clear" w:color="auto" w:fill="FFFFFF"/>
        </w:rPr>
      </w:pPr>
      <w:r w:rsidRPr="00970AC4">
        <w:rPr>
          <w:rFonts w:ascii="Arial" w:hAnsi="Arial" w:cs="Arial"/>
          <w:bCs/>
          <w:color w:val="000000"/>
          <w:sz w:val="20"/>
          <w:szCs w:val="20"/>
        </w:rPr>
        <w:t>History of the Earth and Life Forms</w:t>
      </w:r>
    </w:p>
    <w:p w:rsidR="00970AC4" w:rsidRPr="00970AC4" w:rsidRDefault="00970AC4" w:rsidP="00970AC4">
      <w:pPr>
        <w:pStyle w:val="NoSpacing"/>
        <w:numPr>
          <w:ilvl w:val="0"/>
          <w:numId w:val="20"/>
        </w:numPr>
        <w:rPr>
          <w:rStyle w:val="apple-converted-space"/>
          <w:rFonts w:cs="Tahoma"/>
          <w:color w:val="000000"/>
          <w:shd w:val="clear" w:color="auto" w:fill="FFFFFF"/>
        </w:rPr>
      </w:pPr>
      <w:r w:rsidRPr="00970AC4">
        <w:rPr>
          <w:rFonts w:ascii="Arial" w:hAnsi="Arial" w:cs="Arial"/>
          <w:bCs/>
          <w:color w:val="000000"/>
          <w:sz w:val="20"/>
          <w:szCs w:val="20"/>
        </w:rPr>
        <w:lastRenderedPageBreak/>
        <w:t>Energy and Earth Resources</w:t>
      </w:r>
    </w:p>
    <w:p w:rsidR="00970AC4" w:rsidRDefault="00970AC4" w:rsidP="00A75D88">
      <w:pPr>
        <w:pStyle w:val="NoSpacing"/>
        <w:rPr>
          <w:rStyle w:val="apple-converted-space"/>
          <w:rFonts w:cs="Tahoma"/>
          <w:color w:val="000000"/>
          <w:shd w:val="clear" w:color="auto" w:fill="FFFFFF"/>
        </w:rPr>
      </w:pPr>
    </w:p>
    <w:p w:rsidR="00970AC4" w:rsidRPr="004E387A" w:rsidRDefault="00970AC4" w:rsidP="00A75D88">
      <w:pPr>
        <w:pStyle w:val="NoSpacing"/>
        <w:rPr>
          <w:rStyle w:val="apple-converted-space"/>
          <w:rFonts w:cs="Tahoma"/>
          <w:b/>
          <w:color w:val="000000"/>
          <w:shd w:val="clear" w:color="auto" w:fill="FFFFFF"/>
        </w:rPr>
      </w:pPr>
      <w:r w:rsidRPr="004E387A">
        <w:rPr>
          <w:rStyle w:val="apple-converted-space"/>
          <w:rFonts w:cs="Tahoma"/>
          <w:b/>
          <w:color w:val="000000"/>
          <w:shd w:val="clear" w:color="auto" w:fill="FFFFFF"/>
        </w:rPr>
        <w:t>Chemistry and Life Science</w:t>
      </w:r>
    </w:p>
    <w:p w:rsidR="00970AC4" w:rsidRPr="004E387A" w:rsidRDefault="00970AC4" w:rsidP="00970AC4">
      <w:pPr>
        <w:pStyle w:val="NoSpacing"/>
        <w:numPr>
          <w:ilvl w:val="0"/>
          <w:numId w:val="21"/>
        </w:numPr>
        <w:rPr>
          <w:rFonts w:cs="Tahoma"/>
          <w:color w:val="000000"/>
          <w:shd w:val="clear" w:color="auto" w:fill="FFFFFF"/>
        </w:rPr>
      </w:pPr>
      <w:r w:rsidRPr="004E387A">
        <w:rPr>
          <w:rFonts w:cs="Arial"/>
          <w:bCs/>
          <w:color w:val="000000"/>
        </w:rPr>
        <w:t>Matter and Atomic Structure</w:t>
      </w:r>
    </w:p>
    <w:p w:rsidR="004E387A" w:rsidRPr="004E387A" w:rsidRDefault="004E387A" w:rsidP="00970AC4">
      <w:pPr>
        <w:pStyle w:val="NoSpacing"/>
        <w:numPr>
          <w:ilvl w:val="0"/>
          <w:numId w:val="21"/>
        </w:numPr>
        <w:rPr>
          <w:rFonts w:cs="Tahoma"/>
          <w:color w:val="000000"/>
          <w:shd w:val="clear" w:color="auto" w:fill="FFFFFF"/>
        </w:rPr>
      </w:pPr>
      <w:r w:rsidRPr="004E387A">
        <w:rPr>
          <w:rFonts w:cs="Arial"/>
          <w:bCs/>
          <w:color w:val="000000"/>
        </w:rPr>
        <w:t>Chemical Bonds</w:t>
      </w:r>
    </w:p>
    <w:p w:rsidR="004E387A" w:rsidRPr="004E387A" w:rsidRDefault="004E387A" w:rsidP="00970AC4">
      <w:pPr>
        <w:pStyle w:val="NoSpacing"/>
        <w:numPr>
          <w:ilvl w:val="0"/>
          <w:numId w:val="21"/>
        </w:numPr>
        <w:rPr>
          <w:rFonts w:cs="Tahoma"/>
          <w:color w:val="000000"/>
          <w:shd w:val="clear" w:color="auto" w:fill="FFFFFF"/>
        </w:rPr>
      </w:pPr>
      <w:r w:rsidRPr="004E387A">
        <w:rPr>
          <w:rFonts w:cs="Arial"/>
          <w:bCs/>
          <w:color w:val="000000"/>
        </w:rPr>
        <w:t>Chemical Reactions</w:t>
      </w:r>
    </w:p>
    <w:p w:rsidR="004E387A" w:rsidRPr="004E387A" w:rsidRDefault="004E387A" w:rsidP="00970AC4">
      <w:pPr>
        <w:pStyle w:val="NoSpacing"/>
        <w:numPr>
          <w:ilvl w:val="0"/>
          <w:numId w:val="21"/>
        </w:numPr>
        <w:rPr>
          <w:rFonts w:cs="Tahoma"/>
          <w:color w:val="000000"/>
          <w:shd w:val="clear" w:color="auto" w:fill="FFFFFF"/>
        </w:rPr>
      </w:pPr>
      <w:r w:rsidRPr="004E387A">
        <w:rPr>
          <w:rFonts w:cs="Arial"/>
          <w:bCs/>
          <w:color w:val="000000"/>
        </w:rPr>
        <w:t>Cell Division</w:t>
      </w:r>
    </w:p>
    <w:p w:rsidR="004E387A" w:rsidRPr="004E387A" w:rsidRDefault="004E387A" w:rsidP="00970AC4">
      <w:pPr>
        <w:pStyle w:val="NoSpacing"/>
        <w:numPr>
          <w:ilvl w:val="0"/>
          <w:numId w:val="21"/>
        </w:numPr>
        <w:rPr>
          <w:rFonts w:cs="Tahoma"/>
          <w:color w:val="000000"/>
          <w:shd w:val="clear" w:color="auto" w:fill="FFFFFF"/>
        </w:rPr>
      </w:pPr>
      <w:r w:rsidRPr="004E387A">
        <w:rPr>
          <w:rFonts w:cs="Arial"/>
          <w:bCs/>
          <w:color w:val="000000"/>
        </w:rPr>
        <w:t>Genetics</w:t>
      </w:r>
    </w:p>
    <w:p w:rsidR="004E387A" w:rsidRPr="004E387A" w:rsidRDefault="004E387A" w:rsidP="00970AC4">
      <w:pPr>
        <w:pStyle w:val="NoSpacing"/>
        <w:numPr>
          <w:ilvl w:val="0"/>
          <w:numId w:val="21"/>
        </w:numPr>
        <w:rPr>
          <w:rFonts w:cs="Tahoma"/>
          <w:color w:val="000000"/>
          <w:shd w:val="clear" w:color="auto" w:fill="FFFFFF"/>
        </w:rPr>
      </w:pPr>
      <w:r w:rsidRPr="004E387A">
        <w:rPr>
          <w:rFonts w:cs="Arial"/>
          <w:bCs/>
          <w:color w:val="000000"/>
          <w:shd w:val="clear" w:color="auto" w:fill="FFFFFF"/>
        </w:rPr>
        <w:t>The Human Body</w:t>
      </w:r>
    </w:p>
    <w:p w:rsidR="004E387A" w:rsidRPr="004E387A" w:rsidRDefault="004E387A" w:rsidP="00970AC4">
      <w:pPr>
        <w:pStyle w:val="NoSpacing"/>
        <w:numPr>
          <w:ilvl w:val="0"/>
          <w:numId w:val="21"/>
        </w:numPr>
        <w:rPr>
          <w:rFonts w:cs="Tahoma"/>
          <w:color w:val="000000"/>
          <w:shd w:val="clear" w:color="auto" w:fill="FFFFFF"/>
        </w:rPr>
      </w:pPr>
      <w:r w:rsidRPr="004E387A">
        <w:rPr>
          <w:rFonts w:cs="Arial"/>
          <w:bCs/>
          <w:color w:val="000000"/>
          <w:shd w:val="clear" w:color="auto" w:fill="FFFFFF"/>
        </w:rPr>
        <w:t>Chemistry</w:t>
      </w:r>
    </w:p>
    <w:p w:rsidR="004E387A" w:rsidRPr="004E387A" w:rsidRDefault="004E387A" w:rsidP="00970AC4">
      <w:pPr>
        <w:pStyle w:val="NoSpacing"/>
        <w:numPr>
          <w:ilvl w:val="0"/>
          <w:numId w:val="21"/>
        </w:numPr>
        <w:rPr>
          <w:rFonts w:cs="Tahoma"/>
          <w:color w:val="000000"/>
          <w:shd w:val="clear" w:color="auto" w:fill="FFFFFF"/>
        </w:rPr>
      </w:pPr>
      <w:r w:rsidRPr="004E387A">
        <w:rPr>
          <w:rFonts w:cs="Arial"/>
          <w:bCs/>
          <w:color w:val="000000"/>
        </w:rPr>
        <w:t>Chemistry of Food and Cellular Respiration</w:t>
      </w:r>
    </w:p>
    <w:p w:rsidR="004E387A" w:rsidRPr="004E387A" w:rsidRDefault="004E387A" w:rsidP="00970AC4">
      <w:pPr>
        <w:pStyle w:val="NoSpacing"/>
        <w:numPr>
          <w:ilvl w:val="0"/>
          <w:numId w:val="21"/>
        </w:numPr>
        <w:rPr>
          <w:rStyle w:val="apple-converted-space"/>
          <w:rFonts w:cs="Tahoma"/>
          <w:color w:val="000000"/>
          <w:shd w:val="clear" w:color="auto" w:fill="FFFFFF"/>
        </w:rPr>
      </w:pPr>
      <w:r w:rsidRPr="004E387A">
        <w:rPr>
          <w:rFonts w:cs="Arial"/>
          <w:bCs/>
          <w:color w:val="262626"/>
        </w:rPr>
        <w:t>Life Cycles and Reproduction</w:t>
      </w:r>
    </w:p>
    <w:p w:rsidR="00970AC4" w:rsidRDefault="00970AC4" w:rsidP="00A75D88">
      <w:pPr>
        <w:pStyle w:val="NoSpacing"/>
        <w:rPr>
          <w:rStyle w:val="apple-converted-space"/>
          <w:rFonts w:cs="Tahoma"/>
          <w:color w:val="000000"/>
          <w:shd w:val="clear" w:color="auto" w:fill="FFFFFF"/>
        </w:rPr>
      </w:pPr>
    </w:p>
    <w:p w:rsidR="00970AC4" w:rsidRPr="004E387A" w:rsidRDefault="00970AC4" w:rsidP="00A75D88">
      <w:pPr>
        <w:pStyle w:val="NoSpacing"/>
        <w:rPr>
          <w:rStyle w:val="apple-converted-space"/>
          <w:rFonts w:cs="Tahoma"/>
          <w:b/>
          <w:color w:val="000000"/>
          <w:shd w:val="clear" w:color="auto" w:fill="FFFFFF"/>
        </w:rPr>
      </w:pPr>
      <w:r w:rsidRPr="004E387A">
        <w:rPr>
          <w:rStyle w:val="apple-converted-space"/>
          <w:rFonts w:cs="Tahoma"/>
          <w:b/>
          <w:color w:val="000000"/>
          <w:shd w:val="clear" w:color="auto" w:fill="FFFFFF"/>
        </w:rPr>
        <w:t>Physical Science</w:t>
      </w:r>
    </w:p>
    <w:p w:rsidR="004E387A" w:rsidRDefault="004E387A" w:rsidP="004E387A">
      <w:pPr>
        <w:pStyle w:val="NoSpacing"/>
        <w:numPr>
          <w:ilvl w:val="0"/>
          <w:numId w:val="22"/>
        </w:numPr>
        <w:rPr>
          <w:rStyle w:val="apple-converted-space"/>
          <w:rFonts w:cs="Tahoma"/>
          <w:color w:val="000000"/>
          <w:shd w:val="clear" w:color="auto" w:fill="FFFFFF"/>
        </w:rPr>
      </w:pPr>
      <w:r>
        <w:rPr>
          <w:rStyle w:val="apple-converted-space"/>
          <w:rFonts w:cs="Tahoma"/>
          <w:color w:val="000000"/>
          <w:shd w:val="clear" w:color="auto" w:fill="FFFFFF"/>
        </w:rPr>
        <w:t>Physics</w:t>
      </w:r>
    </w:p>
    <w:p w:rsidR="004E387A" w:rsidRDefault="004E387A" w:rsidP="004E387A">
      <w:pPr>
        <w:pStyle w:val="NoSpacing"/>
        <w:numPr>
          <w:ilvl w:val="0"/>
          <w:numId w:val="22"/>
        </w:numPr>
        <w:rPr>
          <w:rStyle w:val="apple-converted-space"/>
          <w:rFonts w:cs="Tahoma"/>
          <w:color w:val="000000"/>
          <w:shd w:val="clear" w:color="auto" w:fill="FFFFFF"/>
        </w:rPr>
      </w:pPr>
      <w:r>
        <w:rPr>
          <w:rStyle w:val="apple-converted-space"/>
          <w:rFonts w:cs="Tahoma"/>
          <w:color w:val="000000"/>
          <w:shd w:val="clear" w:color="auto" w:fill="FFFFFF"/>
        </w:rPr>
        <w:t>Electricity and Magnetism</w:t>
      </w:r>
    </w:p>
    <w:p w:rsidR="004E387A" w:rsidRDefault="004E387A" w:rsidP="004E387A">
      <w:pPr>
        <w:pStyle w:val="NoSpacing"/>
        <w:numPr>
          <w:ilvl w:val="0"/>
          <w:numId w:val="22"/>
        </w:numPr>
        <w:rPr>
          <w:rStyle w:val="apple-converted-space"/>
          <w:rFonts w:cs="Tahoma"/>
          <w:color w:val="000000"/>
          <w:shd w:val="clear" w:color="auto" w:fill="FFFFFF"/>
        </w:rPr>
      </w:pPr>
      <w:r>
        <w:rPr>
          <w:rStyle w:val="apple-converted-space"/>
          <w:rFonts w:cs="Tahoma"/>
          <w:color w:val="000000"/>
          <w:shd w:val="clear" w:color="auto" w:fill="FFFFFF"/>
        </w:rPr>
        <w:t>Electromagnetic Radiation and Light</w:t>
      </w:r>
    </w:p>
    <w:p w:rsidR="004E387A" w:rsidRDefault="004E387A" w:rsidP="004E387A">
      <w:pPr>
        <w:pStyle w:val="NoSpacing"/>
        <w:numPr>
          <w:ilvl w:val="0"/>
          <w:numId w:val="22"/>
        </w:numPr>
        <w:rPr>
          <w:rStyle w:val="apple-converted-space"/>
          <w:rFonts w:cs="Tahoma"/>
          <w:color w:val="000000"/>
          <w:shd w:val="clear" w:color="auto" w:fill="FFFFFF"/>
        </w:rPr>
      </w:pPr>
      <w:r>
        <w:rPr>
          <w:rStyle w:val="apple-converted-space"/>
          <w:rFonts w:cs="Tahoma"/>
          <w:color w:val="000000"/>
          <w:shd w:val="clear" w:color="auto" w:fill="FFFFFF"/>
        </w:rPr>
        <w:t>Sound Waves</w:t>
      </w:r>
    </w:p>
    <w:p w:rsidR="004E387A" w:rsidRDefault="004E387A" w:rsidP="004E387A">
      <w:pPr>
        <w:pStyle w:val="NoSpacing"/>
        <w:numPr>
          <w:ilvl w:val="0"/>
          <w:numId w:val="22"/>
        </w:numPr>
        <w:rPr>
          <w:rStyle w:val="apple-converted-space"/>
          <w:rFonts w:cs="Tahoma"/>
          <w:color w:val="000000"/>
          <w:shd w:val="clear" w:color="auto" w:fill="FFFFFF"/>
        </w:rPr>
      </w:pPr>
      <w:r>
        <w:rPr>
          <w:rStyle w:val="apple-converted-space"/>
          <w:rFonts w:cs="Tahoma"/>
          <w:color w:val="000000"/>
          <w:shd w:val="clear" w:color="auto" w:fill="FFFFFF"/>
        </w:rPr>
        <w:t>STEM Unit</w:t>
      </w:r>
    </w:p>
    <w:p w:rsidR="004E387A" w:rsidRDefault="004E387A" w:rsidP="004E387A">
      <w:pPr>
        <w:pStyle w:val="NoSpacing"/>
        <w:numPr>
          <w:ilvl w:val="0"/>
          <w:numId w:val="22"/>
        </w:numPr>
        <w:rPr>
          <w:rStyle w:val="apple-converted-space"/>
          <w:rFonts w:cs="Tahoma"/>
          <w:color w:val="000000"/>
          <w:shd w:val="clear" w:color="auto" w:fill="FFFFFF"/>
        </w:rPr>
      </w:pPr>
      <w:r>
        <w:rPr>
          <w:rStyle w:val="apple-converted-space"/>
          <w:rFonts w:cs="Tahoma"/>
          <w:color w:val="000000"/>
          <w:shd w:val="clear" w:color="auto" w:fill="FFFFFF"/>
        </w:rPr>
        <w:t>Science and Religion</w:t>
      </w:r>
    </w:p>
    <w:p w:rsidR="004E387A" w:rsidRDefault="004E387A" w:rsidP="00A75D88">
      <w:pPr>
        <w:pStyle w:val="NoSpacing"/>
        <w:rPr>
          <w:shd w:val="clear" w:color="auto" w:fill="FFFFFF"/>
        </w:rPr>
      </w:pPr>
    </w:p>
    <w:p w:rsidR="00A75D88" w:rsidRDefault="00A75D88" w:rsidP="00A75D88">
      <w:pPr>
        <w:pStyle w:val="NoSpacing"/>
        <w:rPr>
          <w:shd w:val="clear" w:color="auto" w:fill="FFFFFF"/>
        </w:rPr>
      </w:pPr>
    </w:p>
    <w:p w:rsidR="00A75D88" w:rsidRPr="00786B64" w:rsidRDefault="00A75D88" w:rsidP="00A75D88">
      <w:pPr>
        <w:pStyle w:val="NoSpacing"/>
      </w:pPr>
    </w:p>
    <w:sectPr w:rsidR="00A75D88" w:rsidRPr="00786B64" w:rsidSect="00E9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CA2"/>
    <w:multiLevelType w:val="hybridMultilevel"/>
    <w:tmpl w:val="64325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A500C"/>
    <w:multiLevelType w:val="hybridMultilevel"/>
    <w:tmpl w:val="AE9E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971C6"/>
    <w:multiLevelType w:val="hybridMultilevel"/>
    <w:tmpl w:val="F82A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4427C"/>
    <w:multiLevelType w:val="hybridMultilevel"/>
    <w:tmpl w:val="BDF0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878FE"/>
    <w:multiLevelType w:val="hybridMultilevel"/>
    <w:tmpl w:val="A9DA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B0A65"/>
    <w:multiLevelType w:val="hybridMultilevel"/>
    <w:tmpl w:val="DF82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9290D"/>
    <w:multiLevelType w:val="hybridMultilevel"/>
    <w:tmpl w:val="2C0A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40D51"/>
    <w:multiLevelType w:val="hybridMultilevel"/>
    <w:tmpl w:val="395E5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DD0D7B"/>
    <w:multiLevelType w:val="hybridMultilevel"/>
    <w:tmpl w:val="C9C6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065A8"/>
    <w:multiLevelType w:val="hybridMultilevel"/>
    <w:tmpl w:val="7848C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E31E0D"/>
    <w:multiLevelType w:val="hybridMultilevel"/>
    <w:tmpl w:val="FF66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74E38"/>
    <w:multiLevelType w:val="hybridMultilevel"/>
    <w:tmpl w:val="D7AC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02B7D"/>
    <w:multiLevelType w:val="hybridMultilevel"/>
    <w:tmpl w:val="5040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F7116"/>
    <w:multiLevelType w:val="hybridMultilevel"/>
    <w:tmpl w:val="2F78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70CDC"/>
    <w:multiLevelType w:val="hybridMultilevel"/>
    <w:tmpl w:val="F690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A2C97"/>
    <w:multiLevelType w:val="hybridMultilevel"/>
    <w:tmpl w:val="9D962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D17FF1"/>
    <w:multiLevelType w:val="hybridMultilevel"/>
    <w:tmpl w:val="05F27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096ACC"/>
    <w:multiLevelType w:val="hybridMultilevel"/>
    <w:tmpl w:val="B0AC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40F1F"/>
    <w:multiLevelType w:val="hybridMultilevel"/>
    <w:tmpl w:val="2C8C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6751C"/>
    <w:multiLevelType w:val="hybridMultilevel"/>
    <w:tmpl w:val="106A21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54E6ACC"/>
    <w:multiLevelType w:val="hybridMultilevel"/>
    <w:tmpl w:val="D360B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A01531"/>
    <w:multiLevelType w:val="hybridMultilevel"/>
    <w:tmpl w:val="6CF2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D0C7E"/>
    <w:multiLevelType w:val="hybridMultilevel"/>
    <w:tmpl w:val="B964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14F2F"/>
    <w:multiLevelType w:val="hybridMultilevel"/>
    <w:tmpl w:val="1794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838C5"/>
    <w:multiLevelType w:val="hybridMultilevel"/>
    <w:tmpl w:val="33EC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542E"/>
    <w:multiLevelType w:val="hybridMultilevel"/>
    <w:tmpl w:val="7BA4E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C732B7"/>
    <w:multiLevelType w:val="hybridMultilevel"/>
    <w:tmpl w:val="92D69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5"/>
  </w:num>
  <w:num w:numId="4">
    <w:abstractNumId w:val="8"/>
  </w:num>
  <w:num w:numId="5">
    <w:abstractNumId w:val="18"/>
  </w:num>
  <w:num w:numId="6">
    <w:abstractNumId w:val="12"/>
  </w:num>
  <w:num w:numId="7">
    <w:abstractNumId w:val="13"/>
  </w:num>
  <w:num w:numId="8">
    <w:abstractNumId w:val="1"/>
  </w:num>
  <w:num w:numId="9">
    <w:abstractNumId w:val="22"/>
  </w:num>
  <w:num w:numId="10">
    <w:abstractNumId w:val="24"/>
  </w:num>
  <w:num w:numId="11">
    <w:abstractNumId w:val="11"/>
  </w:num>
  <w:num w:numId="12">
    <w:abstractNumId w:val="23"/>
  </w:num>
  <w:num w:numId="13">
    <w:abstractNumId w:val="16"/>
  </w:num>
  <w:num w:numId="14">
    <w:abstractNumId w:val="19"/>
  </w:num>
  <w:num w:numId="15">
    <w:abstractNumId w:val="21"/>
  </w:num>
  <w:num w:numId="16">
    <w:abstractNumId w:val="10"/>
  </w:num>
  <w:num w:numId="17">
    <w:abstractNumId w:val="14"/>
  </w:num>
  <w:num w:numId="18">
    <w:abstractNumId w:val="6"/>
  </w:num>
  <w:num w:numId="19">
    <w:abstractNumId w:val="17"/>
  </w:num>
  <w:num w:numId="20">
    <w:abstractNumId w:val="4"/>
  </w:num>
  <w:num w:numId="21">
    <w:abstractNumId w:val="2"/>
  </w:num>
  <w:num w:numId="22">
    <w:abstractNumId w:val="5"/>
  </w:num>
  <w:num w:numId="23">
    <w:abstractNumId w:val="9"/>
  </w:num>
  <w:num w:numId="24">
    <w:abstractNumId w:val="26"/>
  </w:num>
  <w:num w:numId="25">
    <w:abstractNumId w:val="7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C7"/>
    <w:rsid w:val="00070A7C"/>
    <w:rsid w:val="000E19C7"/>
    <w:rsid w:val="0011786A"/>
    <w:rsid w:val="00126173"/>
    <w:rsid w:val="00163ABE"/>
    <w:rsid w:val="00255378"/>
    <w:rsid w:val="002C0F37"/>
    <w:rsid w:val="0036656F"/>
    <w:rsid w:val="00385D8F"/>
    <w:rsid w:val="003910B3"/>
    <w:rsid w:val="003D0CF8"/>
    <w:rsid w:val="003E78A4"/>
    <w:rsid w:val="00431D89"/>
    <w:rsid w:val="004E387A"/>
    <w:rsid w:val="0053134A"/>
    <w:rsid w:val="00597F2E"/>
    <w:rsid w:val="006253CA"/>
    <w:rsid w:val="00786B64"/>
    <w:rsid w:val="007E270E"/>
    <w:rsid w:val="00850A56"/>
    <w:rsid w:val="00970AC4"/>
    <w:rsid w:val="00A75D88"/>
    <w:rsid w:val="00B5759F"/>
    <w:rsid w:val="00BC417D"/>
    <w:rsid w:val="00D51BF8"/>
    <w:rsid w:val="00D65F3D"/>
    <w:rsid w:val="00E4040E"/>
    <w:rsid w:val="00E940CC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0AAE5-F194-4399-BDF1-3C7E5AC3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19C7"/>
  </w:style>
  <w:style w:type="paragraph" w:styleId="ListParagraph">
    <w:name w:val="List Paragraph"/>
    <w:basedOn w:val="Normal"/>
    <w:uiPriority w:val="34"/>
    <w:qFormat/>
    <w:rsid w:val="00431D89"/>
    <w:pPr>
      <w:ind w:left="720"/>
      <w:contextualSpacing/>
    </w:pPr>
  </w:style>
  <w:style w:type="paragraph" w:styleId="NoSpacing">
    <w:name w:val="No Spacing"/>
    <w:uiPriority w:val="1"/>
    <w:qFormat/>
    <w:rsid w:val="00431D8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7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2015-02-21T22:36:00Z</dcterms:created>
  <dcterms:modified xsi:type="dcterms:W3CDTF">2015-02-21T22:36:00Z</dcterms:modified>
</cp:coreProperties>
</file>