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Default="000E19C7" w:rsidP="00B5759F">
      <w:pPr>
        <w:pStyle w:val="NoSpacing"/>
      </w:pPr>
      <w:bookmarkStart w:id="0" w:name="_GoBack"/>
      <w:bookmarkEnd w:id="0"/>
      <w:r w:rsidRPr="00431D89">
        <w:rPr>
          <w:b/>
          <w:bCs/>
          <w:color w:val="00633B"/>
          <w:shd w:val="clear" w:color="auto" w:fill="FFFFFF"/>
        </w:rPr>
        <w:t>First Grade Curriculum Overview</w:t>
      </w:r>
      <w:r w:rsidRPr="00431D89">
        <w:rPr>
          <w:rStyle w:val="apple-converted-space"/>
          <w:rFonts w:ascii="Tahoma" w:hAnsi="Tahoma" w:cs="Tahoma"/>
          <w:b/>
          <w:bCs/>
          <w:color w:val="00633B"/>
          <w:shd w:val="clear" w:color="auto" w:fill="FFFFFF"/>
        </w:rPr>
        <w:t> </w:t>
      </w:r>
      <w:r w:rsidRPr="00431D89">
        <w:rPr>
          <w:b/>
          <w:bCs/>
          <w:color w:val="00633B"/>
          <w:shd w:val="clear" w:color="auto" w:fill="FFFFFF"/>
        </w:rPr>
        <w:br/>
      </w:r>
      <w:r w:rsidRPr="00431D89">
        <w:br/>
      </w: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431D89">
        <w:rPr>
          <w:b/>
        </w:rPr>
        <w:t xml:space="preserve">Ignatius Press Faith and </w:t>
      </w:r>
      <w:proofErr w:type="gramStart"/>
      <w:r w:rsidR="00431D89" w:rsidRPr="00431D89">
        <w:rPr>
          <w:b/>
        </w:rPr>
        <w:t xml:space="preserve">Life </w:t>
      </w:r>
      <w:r w:rsidRPr="00431D89">
        <w:rPr>
          <w:b/>
        </w:rPr>
        <w:t xml:space="preserve"> -</w:t>
      </w:r>
      <w:proofErr w:type="gramEnd"/>
      <w:r w:rsidRPr="00431D89">
        <w:rPr>
          <w:b/>
        </w:rPr>
        <w:t>1st Grade Series</w:t>
      </w:r>
      <w:r w:rsidRPr="00431D89">
        <w:rPr>
          <w:rStyle w:val="apple-converted-space"/>
        </w:rPr>
        <w:t> 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B5759F">
        <w:rPr>
          <w:b/>
        </w:rPr>
        <w:t>Saxon</w:t>
      </w:r>
      <w:r w:rsidR="00B5759F">
        <w:rPr>
          <w:b/>
        </w:rPr>
        <w:t xml:space="preserve"> Math – 2nd</w:t>
      </w:r>
      <w:r w:rsidRPr="00B5759F">
        <w:rPr>
          <w:b/>
        </w:rPr>
        <w:t xml:space="preserve"> Grade Series</w:t>
      </w:r>
      <w:r w:rsidRPr="00431D89">
        <w:rPr>
          <w:rStyle w:val="apple-converted-space"/>
        </w:rPr>
        <w:t> </w:t>
      </w:r>
    </w:p>
    <w:p w:rsidR="002E0EB7" w:rsidRDefault="002E0EB7" w:rsidP="002E0EB7">
      <w:pPr>
        <w:pStyle w:val="NoSpacing"/>
        <w:numPr>
          <w:ilvl w:val="0"/>
          <w:numId w:val="7"/>
        </w:numPr>
        <w:rPr>
          <w:rStyle w:val="apple-converted-space"/>
        </w:rPr>
      </w:pPr>
      <w:r>
        <w:t>Number Sense, Properties and Operations</w:t>
      </w:r>
    </w:p>
    <w:p w:rsidR="002E0EB7" w:rsidRDefault="002E0EB7" w:rsidP="002E0EB7">
      <w:pPr>
        <w:pStyle w:val="NoSpacing"/>
        <w:numPr>
          <w:ilvl w:val="0"/>
          <w:numId w:val="7"/>
        </w:numPr>
      </w:pPr>
      <w:r>
        <w:t>Patterns, Functions and Algebraic Structures</w:t>
      </w:r>
    </w:p>
    <w:p w:rsidR="002E0EB7" w:rsidRDefault="002E0EB7" w:rsidP="002E0EB7">
      <w:pPr>
        <w:pStyle w:val="NoSpacing"/>
        <w:numPr>
          <w:ilvl w:val="0"/>
          <w:numId w:val="7"/>
        </w:numPr>
      </w:pPr>
      <w:r>
        <w:t>Geometry</w:t>
      </w:r>
    </w:p>
    <w:p w:rsidR="002E0EB7" w:rsidRDefault="002E0EB7" w:rsidP="002E0EB7">
      <w:pPr>
        <w:pStyle w:val="NoSpacing"/>
        <w:numPr>
          <w:ilvl w:val="0"/>
          <w:numId w:val="7"/>
        </w:numPr>
      </w:pPr>
      <w:r>
        <w:t>Measurement</w:t>
      </w:r>
    </w:p>
    <w:p w:rsidR="002E0EB7" w:rsidRDefault="002E0EB7" w:rsidP="002E0EB7">
      <w:pPr>
        <w:pStyle w:val="NoSpacing"/>
        <w:numPr>
          <w:ilvl w:val="0"/>
          <w:numId w:val="7"/>
        </w:numPr>
      </w:pPr>
      <w:r>
        <w:t>Data Analysis and Probability</w:t>
      </w:r>
    </w:p>
    <w:p w:rsidR="00786B64" w:rsidRPr="00786B64" w:rsidRDefault="002E0EB7" w:rsidP="002E0EB7">
      <w:pPr>
        <w:pStyle w:val="NoSpacing"/>
        <w:numPr>
          <w:ilvl w:val="0"/>
          <w:numId w:val="7"/>
        </w:numPr>
      </w:pPr>
      <w:r>
        <w:t>Process/Problem Solving</w:t>
      </w:r>
      <w:r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Pr="00786B64">
        <w:rPr>
          <w:b/>
        </w:rPr>
        <w:t xml:space="preserve">Scott </w:t>
      </w:r>
      <w:proofErr w:type="spellStart"/>
      <w:r w:rsidRPr="00786B64">
        <w:rPr>
          <w:b/>
        </w:rPr>
        <w:t>Foresman</w:t>
      </w:r>
      <w:proofErr w:type="spellEnd"/>
      <w:r w:rsidRPr="00786B64">
        <w:rPr>
          <w:b/>
        </w:rPr>
        <w:t xml:space="preserve"> – Reading Street – 1</w:t>
      </w:r>
      <w:r w:rsidRPr="00D4013D">
        <w:rPr>
          <w:b/>
          <w:vertAlign w:val="superscript"/>
        </w:rPr>
        <w:t>st</w:t>
      </w:r>
      <w:r w:rsidR="00D4013D">
        <w:rPr>
          <w:b/>
        </w:rPr>
        <w:t>/2nd</w:t>
      </w:r>
      <w:r w:rsidRPr="00786B64">
        <w:rPr>
          <w:b/>
        </w:rPr>
        <w:t xml:space="preserve"> Grade Series</w:t>
      </w:r>
      <w:r w:rsidRPr="00431D89">
        <w:rPr>
          <w:rStyle w:val="apple-converted-space"/>
        </w:rPr>
        <w:t> 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Phonics and Word Analysis</w:t>
      </w:r>
    </w:p>
    <w:p w:rsidR="00CB56AB" w:rsidRDefault="00CB56AB" w:rsidP="00D4013D">
      <w:pPr>
        <w:pStyle w:val="NoSpacing"/>
        <w:numPr>
          <w:ilvl w:val="0"/>
          <w:numId w:val="8"/>
        </w:numPr>
      </w:pPr>
      <w:r>
        <w:t>Spelling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Fluency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786B64" w:rsidRDefault="00431D89" w:rsidP="00786B64">
      <w:pPr>
        <w:pStyle w:val="NoSpacing"/>
      </w:pPr>
      <w:r w:rsidRPr="00431D89">
        <w:br/>
      </w:r>
      <w:r w:rsidRPr="00B5759F">
        <w:rPr>
          <w:b/>
        </w:rPr>
        <w:t xml:space="preserve">Write Source </w:t>
      </w:r>
      <w:r w:rsidR="000E19C7" w:rsidRPr="00B5759F">
        <w:rPr>
          <w:b/>
        </w:rPr>
        <w:t>Writing </w:t>
      </w:r>
      <w:r w:rsidRPr="00B5759F">
        <w:rPr>
          <w:b/>
        </w:rPr>
        <w:t>and Grammar</w:t>
      </w:r>
    </w:p>
    <w:p w:rsidR="00786B64" w:rsidRDefault="00786B64" w:rsidP="00786B64">
      <w:pPr>
        <w:pStyle w:val="NoSpacing"/>
        <w:numPr>
          <w:ilvl w:val="0"/>
          <w:numId w:val="9"/>
        </w:numPr>
      </w:pPr>
      <w:r>
        <w:t>Structure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Meaning Construction </w:t>
      </w:r>
    </w:p>
    <w:p w:rsidR="00786B64" w:rsidRDefault="00786B64" w:rsidP="00786B64">
      <w:pPr>
        <w:pStyle w:val="NoSpacing"/>
        <w:numPr>
          <w:ilvl w:val="0"/>
          <w:numId w:val="8"/>
        </w:numPr>
      </w:pPr>
      <w:r>
        <w:t>Mechanics/Grammar </w:t>
      </w:r>
    </w:p>
    <w:p w:rsidR="00786B64" w:rsidRDefault="000E19C7" w:rsidP="00786B64">
      <w:pPr>
        <w:pStyle w:val="NoSpacing"/>
        <w:numPr>
          <w:ilvl w:val="0"/>
          <w:numId w:val="8"/>
        </w:numPr>
      </w:pPr>
      <w:r w:rsidRPr="00431D89">
        <w:t>Applications </w:t>
      </w:r>
    </w:p>
    <w:p w:rsidR="00786B64" w:rsidRDefault="00B5759F" w:rsidP="00786B64">
      <w:pPr>
        <w:pStyle w:val="NoSpacing"/>
        <w:numPr>
          <w:ilvl w:val="0"/>
          <w:numId w:val="8"/>
        </w:numPr>
      </w:pPr>
      <w:r>
        <w:t>Multidisciplinary Writing </w:t>
      </w:r>
    </w:p>
    <w:p w:rsidR="00B5759F" w:rsidRDefault="00B5759F" w:rsidP="00786B64">
      <w:pPr>
        <w:pStyle w:val="NoSpacing"/>
        <w:numPr>
          <w:ilvl w:val="0"/>
          <w:numId w:val="8"/>
        </w:numPr>
      </w:pPr>
      <w:r w:rsidRPr="00431D89">
        <w:t>Research and Study Skills</w:t>
      </w:r>
      <w:r w:rsidRPr="00431D89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br/>
      </w:r>
    </w:p>
    <w:p w:rsidR="00431D89" w:rsidRPr="00A75D88" w:rsidRDefault="00431D89" w:rsidP="00786B64">
      <w:pPr>
        <w:pStyle w:val="NoSpacing"/>
        <w:rPr>
          <w:b/>
          <w:shd w:val="clear" w:color="auto" w:fill="FFFFFF"/>
        </w:rPr>
      </w:pPr>
      <w:proofErr w:type="spellStart"/>
      <w:r w:rsidRPr="00A75D88">
        <w:rPr>
          <w:b/>
        </w:rPr>
        <w:t>Zaner</w:t>
      </w:r>
      <w:proofErr w:type="spellEnd"/>
      <w:r w:rsidRPr="00A75D88">
        <w:rPr>
          <w:b/>
        </w:rPr>
        <w:t xml:space="preserve"> </w:t>
      </w:r>
      <w:proofErr w:type="spellStart"/>
      <w:r w:rsidRPr="00A75D88">
        <w:rPr>
          <w:b/>
        </w:rPr>
        <w:t>Bloser</w:t>
      </w:r>
      <w:proofErr w:type="spellEnd"/>
      <w:r w:rsidR="000E19C7" w:rsidRPr="00A75D88">
        <w:rPr>
          <w:b/>
        </w:rPr>
        <w:t xml:space="preserve"> Handwriting</w:t>
      </w:r>
      <w:r w:rsidR="000E19C7" w:rsidRPr="00A75D88">
        <w:rPr>
          <w:rStyle w:val="apple-converted-space"/>
          <w:b/>
        </w:rPr>
        <w:t> </w:t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D4013D" w:rsidRDefault="00D4013D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D4013D" w:rsidRDefault="00D4013D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lastRenderedPageBreak/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431D89" w:rsidRPr="00786B64" w:rsidRDefault="000E19C7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Fonts w:cs="Tahoma"/>
          <w:color w:val="000000"/>
          <w:shd w:val="clear" w:color="auto" w:fill="FFFFFF"/>
        </w:rPr>
        <w:t>Geography</w:t>
      </w:r>
      <w:r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431D89" w:rsidRPr="00786B64" w:rsidRDefault="00431D89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 w:rsidRPr="00786B64">
        <w:rPr>
          <w:rStyle w:val="apple-converted-space"/>
          <w:rFonts w:cs="Tahoma"/>
          <w:color w:val="000000"/>
          <w:shd w:val="clear" w:color="auto" w:fill="FFFFFF"/>
        </w:rPr>
        <w:t>Early World Civilizations</w:t>
      </w:r>
    </w:p>
    <w:p w:rsidR="00431D89" w:rsidRPr="00786B64" w:rsidRDefault="00431D89" w:rsidP="00786B64">
      <w:pPr>
        <w:pStyle w:val="NoSpacing"/>
        <w:numPr>
          <w:ilvl w:val="0"/>
          <w:numId w:val="10"/>
        </w:numPr>
      </w:pPr>
      <w:r w:rsidRPr="00786B64">
        <w:rPr>
          <w:rStyle w:val="apple-converted-space"/>
          <w:rFonts w:cs="Tahoma"/>
          <w:color w:val="000000"/>
          <w:shd w:val="clear" w:color="auto" w:fill="FFFFFF"/>
        </w:rPr>
        <w:t xml:space="preserve">Modern </w:t>
      </w:r>
      <w:r w:rsidR="00786B64">
        <w:rPr>
          <w:rStyle w:val="apple-converted-space"/>
          <w:rFonts w:cs="Tahoma"/>
          <w:color w:val="000000"/>
          <w:shd w:val="clear" w:color="auto" w:fill="FFFFFF"/>
        </w:rPr>
        <w:t>Civilization and Culture: Mexico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People and Civilizations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Exploration and Settlement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From Colonies to Independence: The American Revolution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Early Exploration of the American West</w:t>
      </w:r>
    </w:p>
    <w:p w:rsidR="00786B64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Symbols and Figures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E940CC" w:rsidRPr="00786B64" w:rsidRDefault="00786B64" w:rsidP="00A75D88">
      <w:pPr>
        <w:pStyle w:val="NoSpacing"/>
        <w:numPr>
          <w:ilvl w:val="0"/>
          <w:numId w:val="12"/>
        </w:numPr>
      </w:pPr>
      <w:r w:rsidRPr="00786B64">
        <w:rPr>
          <w:shd w:val="clear" w:color="auto" w:fill="FFFFFF"/>
        </w:rPr>
        <w:t>Living Things and Their Environments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 (Body Systems)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Matter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Properties of Matter: Measurement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Introduction to Electricity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Astronomy</w:t>
      </w:r>
    </w:p>
    <w:p w:rsidR="00786B64" w:rsidRDefault="00786B64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The Earth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E9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E19C7"/>
    <w:rsid w:val="002E0EB7"/>
    <w:rsid w:val="00431D89"/>
    <w:rsid w:val="00694B98"/>
    <w:rsid w:val="00786B64"/>
    <w:rsid w:val="00850A56"/>
    <w:rsid w:val="00A75D88"/>
    <w:rsid w:val="00B5759F"/>
    <w:rsid w:val="00BC417D"/>
    <w:rsid w:val="00CB56AB"/>
    <w:rsid w:val="00D4013D"/>
    <w:rsid w:val="00D60B64"/>
    <w:rsid w:val="00E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14D79-720B-4B48-9548-243CAE1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Lisa Hawthorne</cp:lastModifiedBy>
  <cp:revision>2</cp:revision>
  <dcterms:created xsi:type="dcterms:W3CDTF">2016-07-10T14:46:00Z</dcterms:created>
  <dcterms:modified xsi:type="dcterms:W3CDTF">2016-07-10T14:46:00Z</dcterms:modified>
</cp:coreProperties>
</file>